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87" w:rsidRPr="00902887" w:rsidRDefault="00902887" w:rsidP="00902887">
      <w:pPr>
        <w:spacing w:after="0" w:line="1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</w:p>
    <w:p w:rsidR="00902887" w:rsidRPr="00902887" w:rsidRDefault="00902887" w:rsidP="00902887">
      <w:pPr>
        <w:spacing w:after="0" w:line="1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 на участие в торгах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0"/>
        <w:gridCol w:w="5500"/>
      </w:tblGrid>
      <w:tr w:rsidR="00902887" w:rsidRPr="00902887" w:rsidTr="00902887">
        <w:trPr>
          <w:tblCellSpacing w:w="0" w:type="dxa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902887" w:rsidRPr="00902887" w:rsidRDefault="00902887" w:rsidP="00902887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_______________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902887" w:rsidRPr="00902887" w:rsidRDefault="00902887" w:rsidP="00902887">
            <w:pPr>
              <w:spacing w:after="0" w:line="1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90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 2026 года</w:t>
            </w:r>
          </w:p>
        </w:tc>
      </w:tr>
    </w:tbl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Финансовый управляющий Ковалева </w:t>
      </w:r>
      <w:proofErr w:type="spellStart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Владилина</w:t>
      </w:r>
      <w:proofErr w:type="spellEnd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Васильевича </w:t>
      </w:r>
      <w:proofErr w:type="spellStart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Лямина</w:t>
      </w:r>
      <w:proofErr w:type="spellEnd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Яна Валерьевна, ИНН 366521181890, СНИЛС 167-520-640 71, адрес для корреспонденции: 394005, г. Воронеж, а/я 35, действующая на основании решения Арбитражного суда Нижегородской области от 23.06.2025 г. по делу № А43-37384/2024, именуемая в дальнейшем «</w:t>
      </w:r>
      <w:r w:rsidRPr="0090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 торгов</w:t>
      </w: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_____________________________</w:t>
      </w: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</w:t>
      </w:r>
      <w:proofErr w:type="gramStart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основании ________________</w:t>
      </w:r>
      <w:r w:rsidR="00790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__, именуемый(</w:t>
      </w:r>
      <w:proofErr w:type="spellStart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дальнейшем «</w:t>
      </w:r>
      <w:r w:rsidRPr="0090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Претендент</w:t>
      </w: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заключили настоящий договор о нижеследующем.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2887" w:rsidRPr="00902887" w:rsidRDefault="00902887" w:rsidP="00902887">
      <w:pPr>
        <w:spacing w:after="0" w:line="1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Претендент обязуется перечислить на указанный Организатором торгов счёт задаток в размере ____________________ рублей в счёт обеспечения обязанности по заключению договора купли-продажи, а также оплаты приобретаемого на торгах имущества Ковалева </w:t>
      </w:r>
      <w:proofErr w:type="spellStart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Владилина</w:t>
      </w:r>
      <w:proofErr w:type="spellEnd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Васильевича.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Реквизиты счёта для перечисления задатка: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Получатель: Ковалев </w:t>
      </w:r>
      <w:proofErr w:type="spellStart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Владилин</w:t>
      </w:r>
      <w:proofErr w:type="spellEnd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Васильевич (ИНН 526013372050)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счёта</w:t>
      </w: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40817810850203138148 — </w:t>
      </w:r>
      <w:proofErr w:type="spellStart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задатковый</w:t>
      </w:r>
      <w:proofErr w:type="spellEnd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счёт для целей процедуры реализации имущества гражданина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ФИЛИАЛ «ЦЕНТРАЛЬНЫЙ» ПАО «СОВКОМБАНК» (БЕРДСК)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 30101810150040000763, БИК 045004763, ИНН БАНКА 4401116480.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назначении платежа указывать: задаток за участие в торгах № _______________ по продаже имущества Ковалева В.В.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2887" w:rsidRPr="00902887" w:rsidRDefault="00902887" w:rsidP="00902887">
      <w:pPr>
        <w:spacing w:after="0" w:line="1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Условия договора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Претендент вносит в полном объёме задаток в размере</w:t>
      </w:r>
      <w:proofErr w:type="gramStart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 (______________________________) </w:t>
      </w:r>
      <w:proofErr w:type="gramEnd"/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что составляет 10% от начальной цены продажи лота.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случае признания Претендента победителем, задаток засчитывается в счёт оплаты приобретённого имущества.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2887" w:rsidRPr="00902887" w:rsidRDefault="00902887" w:rsidP="00902887">
      <w:pPr>
        <w:spacing w:after="0" w:line="1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 и обязанности сторон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и Претендент обладают правами и обязанностями в соответствии с действующим законодательством РФ.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2887" w:rsidRPr="00902887" w:rsidRDefault="00902887" w:rsidP="00902887">
      <w:pPr>
        <w:spacing w:after="0" w:line="1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Особые условия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Если Претендент не допускается к участию в торгах, то сумма внесённого им задатка возвращается не позднее 5 (пяти) рабочих дней с момента утверждения комиссией протокола приёма заявок.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случае отзыва Претендентом заявки на участие в торгах поступивший задаток подлежит возврату в срок не позднее 5 (пяти) рабочих дней с момента поступления Организатору уведомления об отзыве заявки.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уклонении (отказе) Претендента, признанного победителем торгов, от подписания протокола об итогах торгов, от заключения в установленный срок договора купли-продажи имущества и оплаты по договору — задаток ему не возвращается.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4.4. Если Претендент не признан победителем торгов, ему возвращается сумма задатка в течение 5 (пяти) рабочих дней с момента утверждения Организатором протокола об итогах торгов.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2887" w:rsidRPr="00902887" w:rsidRDefault="00902887" w:rsidP="00902887">
      <w:pPr>
        <w:spacing w:after="0" w:line="1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Данный Договор заключён в порядке, предусмотренном статьёй 428 Гражданского кодекса Российской Федерации.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Все споры и разногласия, которые могут возникнуть из настоящего договора, разрешаются путём переговоров, а при невозможности — передаются на рассмотрение в суд по месту нахождения организатора торгов.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Договор вступает в силу с момента подписания.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Настоящий Договор составлен в 2 (двух) экземплярах, имеющих одинаковую юридическую силу.</w:t>
      </w:r>
    </w:p>
    <w:p w:rsidR="00902887" w:rsidRPr="00902887" w:rsidRDefault="00902887" w:rsidP="00902887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5115"/>
      </w:tblGrid>
      <w:tr w:rsidR="00902887" w:rsidTr="00902887"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2887" w:rsidRDefault="00902887">
            <w:pPr>
              <w:widowControl w:val="0"/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</w:rPr>
              <w:t>ПРОДАВЕЦ: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2887" w:rsidRDefault="00902887">
            <w:pPr>
              <w:widowControl w:val="0"/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</w:rPr>
              <w:t>ПОКУПАТЕЛЬ:</w:t>
            </w:r>
          </w:p>
        </w:tc>
      </w:tr>
      <w:tr w:rsidR="00902887" w:rsidTr="00902887"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902887" w:rsidRDefault="00243B4D" w:rsidP="00100B29">
            <w:pPr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Лямина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Яна Валерьевна</w:t>
            </w:r>
            <w:r w:rsidR="00902887" w:rsidRPr="00902887">
              <w:rPr>
                <w:rFonts w:ascii="Times New Roman" w:eastAsia="Calibri" w:hAnsi="Times New Roman" w:cs="Times New Roman"/>
              </w:rPr>
              <w:t>, действующей на основании решения Арбитражного суда Нижегородской области</w:t>
            </w:r>
            <w:r w:rsidR="00095951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GoBack"/>
            <w:bookmarkEnd w:id="0"/>
            <w:r w:rsidR="00902887" w:rsidRPr="00902887">
              <w:rPr>
                <w:rFonts w:ascii="Times New Roman" w:eastAsia="Calibri" w:hAnsi="Times New Roman" w:cs="Times New Roman"/>
              </w:rPr>
              <w:t>от 23.06.2025 г. по делу № А43-37384/2024</w:t>
            </w:r>
          </w:p>
          <w:p w:rsidR="00095951" w:rsidRPr="00902887" w:rsidRDefault="00095951" w:rsidP="00100B29">
            <w:pPr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</w:p>
          <w:p w:rsidR="00902887" w:rsidRPr="00902887" w:rsidRDefault="00902887" w:rsidP="00100B29">
            <w:pPr>
              <w:spacing w:after="0" w:line="120" w:lineRule="atLeast"/>
              <w:rPr>
                <w:rFonts w:ascii="Times New Roman" w:eastAsia="Calibri" w:hAnsi="Times New Roman" w:cs="Times New Roman"/>
              </w:rPr>
            </w:pPr>
            <w:r w:rsidRPr="00902887">
              <w:rPr>
                <w:rFonts w:ascii="Times New Roman" w:eastAsia="Calibri" w:hAnsi="Times New Roman" w:cs="Times New Roman"/>
              </w:rPr>
              <w:t xml:space="preserve">______________________/Я.В. </w:t>
            </w:r>
            <w:proofErr w:type="spellStart"/>
            <w:r w:rsidRPr="00902887">
              <w:rPr>
                <w:rFonts w:ascii="Times New Roman" w:eastAsia="Calibri" w:hAnsi="Times New Roman" w:cs="Times New Roman"/>
              </w:rPr>
              <w:t>Лямина</w:t>
            </w:r>
            <w:proofErr w:type="spellEnd"/>
            <w:r w:rsidRPr="00902887">
              <w:rPr>
                <w:rFonts w:ascii="Times New Roman" w:eastAsia="Calibri" w:hAnsi="Times New Roman" w:cs="Times New Roman"/>
              </w:rPr>
              <w:t xml:space="preserve">/   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902887" w:rsidRPr="00902887" w:rsidRDefault="00902887" w:rsidP="00100B29">
            <w:pPr>
              <w:spacing w:after="0" w:line="120" w:lineRule="atLeast"/>
              <w:rPr>
                <w:rFonts w:ascii="Times New Roman" w:eastAsia="Lucida Sans Unicode" w:hAnsi="Times New Roman" w:cs="Times New Roman"/>
              </w:rPr>
            </w:pPr>
            <w:r w:rsidRPr="00902887">
              <w:rPr>
                <w:rFonts w:ascii="Times New Roman" w:eastAsia="Calibri" w:hAnsi="Times New Roman" w:cs="Times New Roman"/>
              </w:rPr>
              <w:t xml:space="preserve">                _________________________________</w:t>
            </w:r>
          </w:p>
          <w:p w:rsidR="00902887" w:rsidRPr="00902887" w:rsidRDefault="00902887" w:rsidP="00100B29">
            <w:pPr>
              <w:spacing w:after="0" w:line="120" w:lineRule="atLeast"/>
              <w:rPr>
                <w:rFonts w:ascii="Times New Roman" w:eastAsia="Calibri" w:hAnsi="Times New Roman" w:cs="Times New Roman"/>
              </w:rPr>
            </w:pPr>
          </w:p>
          <w:p w:rsidR="00902887" w:rsidRPr="00902887" w:rsidRDefault="00902887" w:rsidP="00100B29">
            <w:pPr>
              <w:tabs>
                <w:tab w:val="left" w:pos="0"/>
                <w:tab w:val="left" w:pos="1845"/>
                <w:tab w:val="left" w:pos="23760"/>
                <w:tab w:val="left" w:pos="31680"/>
              </w:tabs>
              <w:spacing w:after="0" w:line="120" w:lineRule="atLeast"/>
              <w:rPr>
                <w:rFonts w:ascii="Times New Roman" w:eastAsia="Calibri" w:hAnsi="Times New Roman" w:cs="Times New Roman"/>
              </w:rPr>
            </w:pPr>
          </w:p>
          <w:p w:rsidR="00902887" w:rsidRPr="00902887" w:rsidRDefault="00902887" w:rsidP="00100B29">
            <w:pPr>
              <w:tabs>
                <w:tab w:val="left" w:pos="0"/>
                <w:tab w:val="left" w:pos="1845"/>
                <w:tab w:val="left" w:pos="23760"/>
                <w:tab w:val="left" w:pos="31680"/>
              </w:tabs>
              <w:spacing w:after="0" w:line="120" w:lineRule="atLeast"/>
              <w:rPr>
                <w:rFonts w:ascii="Times New Roman" w:eastAsia="Calibri" w:hAnsi="Times New Roman" w:cs="Times New Roman"/>
              </w:rPr>
            </w:pPr>
          </w:p>
          <w:p w:rsidR="00902887" w:rsidRPr="00902887" w:rsidRDefault="00902887" w:rsidP="00100B29">
            <w:pPr>
              <w:tabs>
                <w:tab w:val="left" w:pos="0"/>
                <w:tab w:val="left" w:pos="1845"/>
                <w:tab w:val="left" w:pos="23760"/>
                <w:tab w:val="left" w:pos="31680"/>
              </w:tabs>
              <w:spacing w:after="0" w:line="120" w:lineRule="atLeast"/>
              <w:rPr>
                <w:rFonts w:ascii="Times New Roman" w:eastAsia="Calibri" w:hAnsi="Times New Roman" w:cs="Times New Roman"/>
              </w:rPr>
            </w:pPr>
          </w:p>
          <w:p w:rsidR="00902887" w:rsidRPr="00902887" w:rsidRDefault="00902887" w:rsidP="00100B29">
            <w:pPr>
              <w:tabs>
                <w:tab w:val="left" w:pos="0"/>
                <w:tab w:val="left" w:pos="1845"/>
                <w:tab w:val="left" w:pos="23760"/>
                <w:tab w:val="left" w:pos="31680"/>
              </w:tabs>
              <w:spacing w:after="0" w:line="120" w:lineRule="atLeast"/>
              <w:rPr>
                <w:rFonts w:ascii="Times New Roman" w:eastAsia="Calibri" w:hAnsi="Times New Roman" w:cs="Times New Roman"/>
              </w:rPr>
            </w:pPr>
          </w:p>
          <w:p w:rsidR="00902887" w:rsidRPr="00902887" w:rsidRDefault="00902887" w:rsidP="00100B29">
            <w:pPr>
              <w:tabs>
                <w:tab w:val="left" w:pos="0"/>
                <w:tab w:val="left" w:pos="1845"/>
                <w:tab w:val="left" w:pos="23760"/>
                <w:tab w:val="left" w:pos="31680"/>
              </w:tabs>
              <w:spacing w:after="0" w:line="120" w:lineRule="atLeast"/>
              <w:rPr>
                <w:rFonts w:ascii="Times New Roman" w:eastAsia="Calibri" w:hAnsi="Times New Roman" w:cs="Times New Roman"/>
              </w:rPr>
            </w:pPr>
            <w:r w:rsidRPr="00902887">
              <w:rPr>
                <w:rFonts w:ascii="Times New Roman" w:eastAsia="Calibri" w:hAnsi="Times New Roman" w:cs="Times New Roman"/>
              </w:rPr>
              <w:t xml:space="preserve">               __________________/____________/                                                                  </w:t>
            </w:r>
          </w:p>
        </w:tc>
      </w:tr>
    </w:tbl>
    <w:p w:rsidR="00944C62" w:rsidRPr="00902887" w:rsidRDefault="00944C62" w:rsidP="00902887">
      <w:pPr>
        <w:spacing w:after="0" w:line="1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44C62" w:rsidRPr="0090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87"/>
    <w:rsid w:val="00095951"/>
    <w:rsid w:val="00100B29"/>
    <w:rsid w:val="00243B4D"/>
    <w:rsid w:val="00416E66"/>
    <w:rsid w:val="007906B3"/>
    <w:rsid w:val="00902887"/>
    <w:rsid w:val="0094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512,bqiaagaaeyqcaaagiaiaaaonxwaabztfaaaaaaaaaaaaaaaaaaaaaaaaaaaaaaaaaaaaaaaaaaaaaaaaaaaaaaaaaaaaaaaaaaaaaaaaaaaaaaaaaaaaaaaaaaaaaaaaaaaaaaaaaaaaaaaaaaaaaaaaaaaaaaaaaaaaaaaaaaaaaaaaaaaaaaaaaaaaaaaaaaaaaaaaaaaaaaaaaaaaaaaaaaaaaaaaaaaaaaa"/>
    <w:basedOn w:val="a"/>
    <w:rsid w:val="0090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512,bqiaagaaeyqcaaagiaiaaaonxwaabztfaaaaaaaaaaaaaaaaaaaaaaaaaaaaaaaaaaaaaaaaaaaaaaaaaaaaaaaaaaaaaaaaaaaaaaaaaaaaaaaaaaaaaaaaaaaaaaaaaaaaaaaaaaaaaaaaaaaaaaaaaaaaaaaaaaaaaaaaaaaaaaaaaaaaaaaaaaaaaaaaaaaaaaaaaaaaaaaaaaaaaaaaaaaaaaaaaaaaaaa"/>
    <w:basedOn w:val="a"/>
    <w:rsid w:val="0090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2026-04-16T13:12:00Z</dcterms:created>
  <dcterms:modified xsi:type="dcterms:W3CDTF">2026-04-16T13:26:00Z</dcterms:modified>
</cp:coreProperties>
</file>