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2219" w14:textId="07528C11" w:rsidR="004847D5" w:rsidRDefault="00547455" w:rsidP="00C87C7C">
      <w:pPr>
        <w:jc w:val="right"/>
      </w:pPr>
      <w:r>
        <w:t>"Утверждено"</w:t>
      </w:r>
    </w:p>
    <w:p w14:paraId="3FB52713" w14:textId="4F959637" w:rsidR="007B148B" w:rsidRDefault="007B148B" w:rsidP="007B148B">
      <w:pPr>
        <w:jc w:val="right"/>
      </w:pPr>
      <w:r>
        <w:t>Решением собрания кредиторов от 23.0</w:t>
      </w:r>
      <w:r w:rsidR="002C69C9">
        <w:t>8</w:t>
      </w:r>
      <w:r>
        <w:t xml:space="preserve">.2021 </w:t>
      </w:r>
    </w:p>
    <w:p w14:paraId="01779A34" w14:textId="79910F7B" w:rsidR="00547455" w:rsidRDefault="007B148B" w:rsidP="00C87C7C">
      <w:pPr>
        <w:jc w:val="right"/>
      </w:pPr>
      <w:r>
        <w:t xml:space="preserve">в деле о банкротстве </w:t>
      </w:r>
      <w:r w:rsidR="00547455">
        <w:t xml:space="preserve">№ </w:t>
      </w:r>
      <w:r>
        <w:t>А32-</w:t>
      </w:r>
      <w:r w:rsidRPr="007B148B">
        <w:t>49774/2019</w:t>
      </w:r>
    </w:p>
    <w:p w14:paraId="64636CEB" w14:textId="77777777" w:rsidR="00547455" w:rsidRDefault="00547455" w:rsidP="00F649E7">
      <w:pPr>
        <w:jc w:val="center"/>
        <w:rPr>
          <w:b/>
          <w:color w:val="000000"/>
        </w:rPr>
      </w:pPr>
    </w:p>
    <w:p w14:paraId="55565DC5" w14:textId="08884F31" w:rsidR="00547455" w:rsidRPr="00547455" w:rsidRDefault="00547455" w:rsidP="00547455">
      <w:pPr>
        <w:tabs>
          <w:tab w:val="left" w:pos="3315"/>
        </w:tabs>
        <w:jc w:val="center"/>
        <w:rPr>
          <w:b/>
          <w:bCs/>
        </w:rPr>
      </w:pPr>
      <w:r w:rsidRPr="00547455">
        <w:rPr>
          <w:b/>
          <w:bCs/>
        </w:rPr>
        <w:t xml:space="preserve">Положение № </w:t>
      </w:r>
      <w:r w:rsidR="00C95D7D">
        <w:rPr>
          <w:b/>
          <w:bCs/>
        </w:rPr>
        <w:t>1</w:t>
      </w:r>
    </w:p>
    <w:p w14:paraId="6D58312B" w14:textId="77777777" w:rsidR="00547455" w:rsidRDefault="00547455" w:rsidP="00547455">
      <w:pPr>
        <w:tabs>
          <w:tab w:val="left" w:pos="3315"/>
        </w:tabs>
        <w:jc w:val="center"/>
        <w:rPr>
          <w:b/>
          <w:color w:val="000000"/>
        </w:rPr>
      </w:pPr>
      <w:r w:rsidRPr="00547455">
        <w:rPr>
          <w:b/>
          <w:bCs/>
        </w:rPr>
        <w:t xml:space="preserve">о порядке, сроках и условиях реализации </w:t>
      </w:r>
      <w:r w:rsidRPr="00547455">
        <w:rPr>
          <w:b/>
          <w:color w:val="000000"/>
        </w:rPr>
        <w:t xml:space="preserve">имущества  </w:t>
      </w:r>
    </w:p>
    <w:p w14:paraId="0B3B2AC6" w14:textId="77777777" w:rsidR="007B148B" w:rsidRDefault="007B148B" w:rsidP="00547455">
      <w:pPr>
        <w:tabs>
          <w:tab w:val="left" w:pos="3315"/>
        </w:tabs>
        <w:jc w:val="center"/>
        <w:rPr>
          <w:b/>
          <w:color w:val="000000"/>
        </w:rPr>
      </w:pPr>
      <w:r>
        <w:rPr>
          <w:b/>
          <w:color w:val="000000"/>
        </w:rPr>
        <w:t>Чуприна Людмилы Николаевны,</w:t>
      </w:r>
    </w:p>
    <w:p w14:paraId="17985566" w14:textId="77777777" w:rsidR="007B148B" w:rsidRPr="007B148B" w:rsidRDefault="007B148B" w:rsidP="007B148B">
      <w:pPr>
        <w:tabs>
          <w:tab w:val="left" w:pos="3315"/>
        </w:tabs>
        <w:jc w:val="center"/>
        <w:rPr>
          <w:b/>
          <w:bCs/>
          <w:color w:val="000000"/>
        </w:rPr>
      </w:pPr>
      <w:r w:rsidRPr="007B148B">
        <w:rPr>
          <w:b/>
          <w:bCs/>
          <w:color w:val="000000"/>
        </w:rPr>
        <w:t>используемого ранее в предпринимательской деятельности</w:t>
      </w:r>
    </w:p>
    <w:p w14:paraId="6B634052" w14:textId="1DC4353D" w:rsidR="00547455" w:rsidRPr="00547455" w:rsidRDefault="00547455" w:rsidP="00547455">
      <w:pPr>
        <w:tabs>
          <w:tab w:val="left" w:pos="3315"/>
        </w:tabs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59A773D0" w14:textId="77777777" w:rsidR="001745BC" w:rsidRDefault="001745BC" w:rsidP="00F649E7">
      <w:pPr>
        <w:jc w:val="center"/>
        <w:rPr>
          <w:b/>
          <w:color w:val="000000"/>
        </w:rPr>
      </w:pPr>
    </w:p>
    <w:p w14:paraId="0812CD4E" w14:textId="77777777" w:rsidR="006F5DD8" w:rsidRDefault="00F649E7" w:rsidP="00547455">
      <w:pPr>
        <w:pStyle w:val="a7"/>
        <w:numPr>
          <w:ilvl w:val="0"/>
          <w:numId w:val="4"/>
        </w:numPr>
        <w:jc w:val="center"/>
        <w:rPr>
          <w:b/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>ОБЩИЕ ПОЛОЖЕНИЯ</w:t>
      </w:r>
    </w:p>
    <w:p w14:paraId="545ADB89" w14:textId="77777777" w:rsidR="005964CF" w:rsidRPr="00547455" w:rsidRDefault="005964CF" w:rsidP="005964CF">
      <w:pPr>
        <w:pStyle w:val="a7"/>
        <w:ind w:left="495"/>
        <w:jc w:val="center"/>
        <w:rPr>
          <w:b/>
          <w:color w:val="000000"/>
          <w:sz w:val="22"/>
          <w:szCs w:val="22"/>
        </w:rPr>
      </w:pPr>
    </w:p>
    <w:p w14:paraId="3CA50B6F" w14:textId="0A868EDD" w:rsidR="00F649E7" w:rsidRPr="00547455" w:rsidRDefault="00F649E7" w:rsidP="005B7B2F">
      <w:pPr>
        <w:numPr>
          <w:ilvl w:val="1"/>
          <w:numId w:val="4"/>
        </w:numPr>
        <w:ind w:left="0" w:firstLine="709"/>
        <w:jc w:val="both"/>
        <w:rPr>
          <w:color w:val="000000"/>
          <w:sz w:val="22"/>
          <w:szCs w:val="22"/>
        </w:rPr>
      </w:pPr>
      <w:r w:rsidRPr="00547455">
        <w:rPr>
          <w:color w:val="000000"/>
          <w:sz w:val="22"/>
          <w:szCs w:val="22"/>
        </w:rPr>
        <w:t xml:space="preserve">Настоящее Положение </w:t>
      </w:r>
      <w:r w:rsidR="00BE04BD" w:rsidRPr="00547455">
        <w:rPr>
          <w:bCs/>
          <w:sz w:val="22"/>
          <w:szCs w:val="22"/>
        </w:rPr>
        <w:t>определяет порядок, ср</w:t>
      </w:r>
      <w:r w:rsidR="007866EC" w:rsidRPr="00547455">
        <w:rPr>
          <w:bCs/>
          <w:sz w:val="22"/>
          <w:szCs w:val="22"/>
        </w:rPr>
        <w:t>оки и условия реализации имущества</w:t>
      </w:r>
      <w:r w:rsidR="00BE04BD" w:rsidRPr="00547455">
        <w:rPr>
          <w:bCs/>
          <w:sz w:val="22"/>
          <w:szCs w:val="22"/>
        </w:rPr>
        <w:t xml:space="preserve"> </w:t>
      </w:r>
      <w:r w:rsidR="007B148B">
        <w:rPr>
          <w:bCs/>
          <w:sz w:val="22"/>
          <w:szCs w:val="22"/>
        </w:rPr>
        <w:t>Чуприна Л.Н., используемого ранее в предпринимательской деятельности</w:t>
      </w:r>
      <w:r w:rsidR="00BE04BD" w:rsidRPr="00547455">
        <w:rPr>
          <w:noProof/>
          <w:sz w:val="22"/>
          <w:szCs w:val="22"/>
        </w:rPr>
        <w:t xml:space="preserve"> </w:t>
      </w:r>
      <w:r w:rsidR="00BE04BD" w:rsidRPr="00547455">
        <w:rPr>
          <w:color w:val="000000"/>
          <w:sz w:val="22"/>
          <w:szCs w:val="22"/>
        </w:rPr>
        <w:t>(далее - Должник)</w:t>
      </w:r>
      <w:r w:rsidR="00C95D7D">
        <w:rPr>
          <w:color w:val="000000"/>
          <w:sz w:val="22"/>
          <w:szCs w:val="22"/>
        </w:rPr>
        <w:t xml:space="preserve">, </w:t>
      </w:r>
      <w:r w:rsidR="00BE04BD" w:rsidRPr="00547455">
        <w:rPr>
          <w:bCs/>
          <w:sz w:val="22"/>
          <w:szCs w:val="22"/>
        </w:rPr>
        <w:t xml:space="preserve">в ходе процедуры </w:t>
      </w:r>
      <w:r w:rsidR="007866EC" w:rsidRPr="00547455">
        <w:rPr>
          <w:bCs/>
          <w:sz w:val="22"/>
          <w:szCs w:val="22"/>
        </w:rPr>
        <w:t xml:space="preserve">банкротства - </w:t>
      </w:r>
      <w:r w:rsidR="00BE04BD" w:rsidRPr="00547455">
        <w:rPr>
          <w:bCs/>
          <w:sz w:val="22"/>
          <w:szCs w:val="22"/>
        </w:rPr>
        <w:t>реализации имущества</w:t>
      </w:r>
      <w:r w:rsidR="007866EC" w:rsidRPr="00547455">
        <w:rPr>
          <w:bCs/>
          <w:sz w:val="22"/>
          <w:szCs w:val="22"/>
        </w:rPr>
        <w:t xml:space="preserve"> гражданина</w:t>
      </w:r>
      <w:r w:rsidR="00BE04BD" w:rsidRPr="00547455">
        <w:rPr>
          <w:bCs/>
          <w:sz w:val="22"/>
          <w:szCs w:val="22"/>
        </w:rPr>
        <w:t xml:space="preserve">, введенной решением Арбитражного суда </w:t>
      </w:r>
      <w:r w:rsidR="00C95D7D">
        <w:rPr>
          <w:bCs/>
          <w:sz w:val="22"/>
          <w:szCs w:val="22"/>
        </w:rPr>
        <w:t>Краснодарского</w:t>
      </w:r>
      <w:r w:rsidR="00BE04BD" w:rsidRPr="00547455">
        <w:rPr>
          <w:bCs/>
          <w:sz w:val="22"/>
          <w:szCs w:val="22"/>
        </w:rPr>
        <w:t xml:space="preserve"> края </w:t>
      </w:r>
      <w:r w:rsidR="00C95D7D">
        <w:rPr>
          <w:bCs/>
          <w:sz w:val="22"/>
          <w:szCs w:val="22"/>
        </w:rPr>
        <w:t>от 30.10.2017</w:t>
      </w:r>
      <w:r w:rsidR="004847D5" w:rsidRPr="00547455">
        <w:rPr>
          <w:bCs/>
          <w:sz w:val="22"/>
          <w:szCs w:val="22"/>
        </w:rPr>
        <w:t xml:space="preserve"> </w:t>
      </w:r>
      <w:r w:rsidR="00BE04BD" w:rsidRPr="00547455">
        <w:rPr>
          <w:bCs/>
          <w:sz w:val="22"/>
          <w:szCs w:val="22"/>
        </w:rPr>
        <w:t>по делу № А</w:t>
      </w:r>
      <w:r w:rsidR="007B148B">
        <w:rPr>
          <w:bCs/>
          <w:sz w:val="22"/>
          <w:szCs w:val="22"/>
        </w:rPr>
        <w:t>32-49774/2019</w:t>
      </w:r>
      <w:r w:rsidR="00BE04BD" w:rsidRPr="00547455">
        <w:rPr>
          <w:bCs/>
          <w:sz w:val="22"/>
          <w:szCs w:val="22"/>
        </w:rPr>
        <w:t>.</w:t>
      </w:r>
      <w:r w:rsidR="00C87C7C" w:rsidRPr="00547455">
        <w:rPr>
          <w:color w:val="000000"/>
          <w:sz w:val="22"/>
          <w:szCs w:val="22"/>
        </w:rPr>
        <w:t xml:space="preserve"> </w:t>
      </w:r>
    </w:p>
    <w:p w14:paraId="22B4740C" w14:textId="77777777" w:rsidR="004635C1" w:rsidRPr="00547455" w:rsidRDefault="004635C1" w:rsidP="004635C1">
      <w:pPr>
        <w:numPr>
          <w:ilvl w:val="1"/>
          <w:numId w:val="4"/>
        </w:numPr>
        <w:tabs>
          <w:tab w:val="num" w:pos="0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547455">
        <w:rPr>
          <w:bCs/>
          <w:sz w:val="22"/>
          <w:szCs w:val="22"/>
        </w:rPr>
        <w:t>Продажа имущества Должника осуществляется в соответствии:</w:t>
      </w:r>
    </w:p>
    <w:p w14:paraId="7FD4B836" w14:textId="77777777" w:rsidR="004635C1" w:rsidRPr="00547455" w:rsidRDefault="004635C1" w:rsidP="004635C1">
      <w:pPr>
        <w:tabs>
          <w:tab w:val="num" w:pos="0"/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47455">
        <w:rPr>
          <w:bCs/>
          <w:sz w:val="22"/>
          <w:szCs w:val="22"/>
        </w:rPr>
        <w:t>- с требованиями норм Федерального закона «О несостоятельности (банкротстве)» от 26.10.2002 № 127-ФЗ;</w:t>
      </w:r>
    </w:p>
    <w:p w14:paraId="1EABF73D" w14:textId="77777777" w:rsidR="004635C1" w:rsidRPr="00547455" w:rsidRDefault="004635C1" w:rsidP="004635C1">
      <w:pPr>
        <w:tabs>
          <w:tab w:val="num" w:pos="0"/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47455">
        <w:rPr>
          <w:bCs/>
          <w:sz w:val="22"/>
          <w:szCs w:val="22"/>
        </w:rPr>
        <w:t>- Приказом от 23.07.2015 № 495 Министерства экономического развития Российской Федерации;</w:t>
      </w:r>
    </w:p>
    <w:p w14:paraId="4638B04F" w14:textId="77777777" w:rsidR="004635C1" w:rsidRPr="00547455" w:rsidRDefault="006307E6" w:rsidP="004635C1">
      <w:pPr>
        <w:tabs>
          <w:tab w:val="num" w:pos="0"/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47455">
        <w:rPr>
          <w:bCs/>
          <w:sz w:val="22"/>
          <w:szCs w:val="22"/>
        </w:rPr>
        <w:t>- на</w:t>
      </w:r>
      <w:r w:rsidR="007866EC" w:rsidRPr="00547455">
        <w:rPr>
          <w:bCs/>
          <w:sz w:val="22"/>
          <w:szCs w:val="22"/>
        </w:rPr>
        <w:t>стоящим Положением</w:t>
      </w:r>
      <w:r w:rsidRPr="00547455">
        <w:rPr>
          <w:bCs/>
          <w:sz w:val="22"/>
          <w:szCs w:val="22"/>
        </w:rPr>
        <w:t>.</w:t>
      </w:r>
    </w:p>
    <w:p w14:paraId="07D095AD" w14:textId="10782478" w:rsidR="00F649E7" w:rsidRPr="00547455" w:rsidRDefault="004635C1" w:rsidP="00F649E7">
      <w:pPr>
        <w:numPr>
          <w:ilvl w:val="1"/>
          <w:numId w:val="4"/>
        </w:numPr>
        <w:ind w:left="0" w:firstLine="709"/>
        <w:jc w:val="both"/>
        <w:rPr>
          <w:color w:val="000000"/>
          <w:sz w:val="22"/>
          <w:szCs w:val="22"/>
        </w:rPr>
      </w:pPr>
      <w:r w:rsidRPr="00547455">
        <w:rPr>
          <w:bCs/>
          <w:sz w:val="22"/>
          <w:szCs w:val="22"/>
        </w:rPr>
        <w:t>В качестве организатора торгов, в соответствии с нормой п. 8 ст. 110 Федерального закона «О несостоятельности (банкротстве)» от 26.10.2002 № 127-ФЗ, в</w:t>
      </w:r>
      <w:r w:rsidR="007866EC" w:rsidRPr="00547455">
        <w:rPr>
          <w:bCs/>
          <w:sz w:val="22"/>
          <w:szCs w:val="22"/>
        </w:rPr>
        <w:t>ыступает финансовый управляющий</w:t>
      </w:r>
      <w:r w:rsidRPr="00547455">
        <w:rPr>
          <w:bCs/>
          <w:sz w:val="22"/>
          <w:szCs w:val="22"/>
        </w:rPr>
        <w:t xml:space="preserve"> </w:t>
      </w:r>
      <w:r w:rsidR="007B148B">
        <w:rPr>
          <w:bCs/>
          <w:sz w:val="22"/>
          <w:szCs w:val="22"/>
        </w:rPr>
        <w:t>должника</w:t>
      </w:r>
      <w:r w:rsidRPr="00547455">
        <w:rPr>
          <w:bCs/>
          <w:sz w:val="22"/>
          <w:szCs w:val="22"/>
        </w:rPr>
        <w:t xml:space="preserve"> Фефелова Елена Георгиевна.</w:t>
      </w:r>
    </w:p>
    <w:p w14:paraId="680AD28E" w14:textId="77777777" w:rsidR="001745BC" w:rsidRPr="00547455" w:rsidRDefault="001745BC" w:rsidP="00BE04BD">
      <w:pPr>
        <w:ind w:firstLine="709"/>
        <w:jc w:val="center"/>
        <w:rPr>
          <w:b/>
          <w:i/>
          <w:color w:val="000000"/>
          <w:sz w:val="22"/>
          <w:szCs w:val="22"/>
        </w:rPr>
      </w:pPr>
    </w:p>
    <w:p w14:paraId="023C8115" w14:textId="77777777" w:rsidR="004D2F1A" w:rsidRPr="00547455" w:rsidRDefault="00AE6383" w:rsidP="00BE04BD">
      <w:pPr>
        <w:ind w:firstLine="709"/>
        <w:jc w:val="center"/>
        <w:rPr>
          <w:b/>
          <w:i/>
          <w:color w:val="000000"/>
          <w:sz w:val="22"/>
          <w:szCs w:val="22"/>
        </w:rPr>
      </w:pPr>
      <w:r w:rsidRPr="00547455">
        <w:rPr>
          <w:b/>
          <w:i/>
          <w:color w:val="000000"/>
          <w:sz w:val="22"/>
          <w:szCs w:val="22"/>
        </w:rPr>
        <w:t xml:space="preserve">2. </w:t>
      </w:r>
      <w:r w:rsidR="007866EC" w:rsidRPr="00547455">
        <w:rPr>
          <w:b/>
          <w:i/>
          <w:color w:val="000000"/>
          <w:sz w:val="22"/>
          <w:szCs w:val="22"/>
        </w:rPr>
        <w:t>РЕАЛИЗАЦИЯ ИМУЩЕСТВА</w:t>
      </w:r>
    </w:p>
    <w:p w14:paraId="6630C0E4" w14:textId="77777777" w:rsidR="006F5DD8" w:rsidRPr="00547455" w:rsidRDefault="006F5DD8" w:rsidP="00EB3F23">
      <w:pPr>
        <w:jc w:val="both"/>
        <w:rPr>
          <w:b/>
          <w:color w:val="000000"/>
          <w:sz w:val="22"/>
          <w:szCs w:val="22"/>
        </w:rPr>
      </w:pPr>
    </w:p>
    <w:p w14:paraId="7764E8DB" w14:textId="77777777" w:rsidR="00D53DE4" w:rsidRDefault="007866EC" w:rsidP="00547455">
      <w:pPr>
        <w:ind w:left="-1134"/>
        <w:jc w:val="both"/>
        <w:rPr>
          <w:b/>
          <w:i/>
          <w:sz w:val="22"/>
          <w:szCs w:val="22"/>
        </w:rPr>
      </w:pPr>
      <w:r w:rsidRPr="00547455">
        <w:rPr>
          <w:b/>
          <w:i/>
          <w:sz w:val="22"/>
          <w:szCs w:val="22"/>
        </w:rPr>
        <w:tab/>
      </w:r>
      <w:r w:rsidRPr="00547455">
        <w:rPr>
          <w:b/>
          <w:i/>
          <w:sz w:val="22"/>
          <w:szCs w:val="22"/>
        </w:rPr>
        <w:tab/>
      </w:r>
      <w:r w:rsidRPr="00547455">
        <w:rPr>
          <w:b/>
          <w:i/>
          <w:sz w:val="22"/>
          <w:szCs w:val="22"/>
        </w:rPr>
        <w:tab/>
      </w:r>
      <w:r w:rsidR="00BE04BD" w:rsidRPr="00547455">
        <w:rPr>
          <w:b/>
          <w:i/>
          <w:sz w:val="22"/>
          <w:szCs w:val="22"/>
        </w:rPr>
        <w:t>2</w:t>
      </w:r>
      <w:r w:rsidR="004D2F1A" w:rsidRPr="00547455">
        <w:rPr>
          <w:b/>
          <w:i/>
          <w:sz w:val="22"/>
          <w:szCs w:val="22"/>
        </w:rPr>
        <w:t>.1</w:t>
      </w:r>
      <w:r w:rsidR="00675065" w:rsidRPr="00547455">
        <w:rPr>
          <w:b/>
          <w:i/>
          <w:sz w:val="22"/>
          <w:szCs w:val="22"/>
        </w:rPr>
        <w:t>.</w:t>
      </w:r>
      <w:r w:rsidR="004D2F1A" w:rsidRPr="00547455">
        <w:rPr>
          <w:b/>
          <w:i/>
          <w:sz w:val="22"/>
          <w:szCs w:val="22"/>
        </w:rPr>
        <w:t xml:space="preserve"> </w:t>
      </w:r>
      <w:r w:rsidR="0064608F" w:rsidRPr="00547455">
        <w:rPr>
          <w:b/>
          <w:i/>
          <w:sz w:val="22"/>
          <w:szCs w:val="22"/>
        </w:rPr>
        <w:t>ПРЕДМЕТ ТОРГОВ</w:t>
      </w:r>
    </w:p>
    <w:p w14:paraId="75461E54" w14:textId="77777777" w:rsidR="00B12BB3" w:rsidRPr="00547455" w:rsidRDefault="00B12BB3" w:rsidP="00547455">
      <w:pPr>
        <w:ind w:left="-1134"/>
        <w:jc w:val="both"/>
        <w:rPr>
          <w:b/>
          <w:i/>
          <w:sz w:val="22"/>
          <w:szCs w:val="22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244"/>
        <w:gridCol w:w="2693"/>
      </w:tblGrid>
      <w:tr w:rsidR="0064608F" w:rsidRPr="00547455" w14:paraId="77668771" w14:textId="77777777" w:rsidTr="006B4191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1E0677A0" w14:textId="77777777" w:rsidR="0064608F" w:rsidRPr="00547455" w:rsidRDefault="006B4191" w:rsidP="00AF78AE">
            <w:pPr>
              <w:jc w:val="center"/>
              <w:rPr>
                <w:b/>
                <w:bCs/>
              </w:rPr>
            </w:pPr>
            <w:r w:rsidRPr="00547455">
              <w:rPr>
                <w:b/>
                <w:bCs/>
                <w:sz w:val="22"/>
                <w:szCs w:val="22"/>
              </w:rPr>
              <w:t>Номер п/п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927F962" w14:textId="77777777" w:rsidR="0064608F" w:rsidRPr="00547455" w:rsidRDefault="006B4191" w:rsidP="006B4191">
            <w:pPr>
              <w:jc w:val="center"/>
              <w:rPr>
                <w:b/>
              </w:rPr>
            </w:pPr>
            <w:r w:rsidRPr="00547455">
              <w:rPr>
                <w:b/>
                <w:sz w:val="22"/>
                <w:szCs w:val="22"/>
              </w:rPr>
              <w:t xml:space="preserve">Наименование </w:t>
            </w:r>
            <w:r w:rsidR="00247F52" w:rsidRPr="00547455"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14:paraId="0D9710A7" w14:textId="77777777" w:rsidR="0064608F" w:rsidRPr="00547455" w:rsidRDefault="006B4191" w:rsidP="006B4191">
            <w:pPr>
              <w:jc w:val="center"/>
              <w:rPr>
                <w:b/>
              </w:rPr>
            </w:pPr>
            <w:r w:rsidRPr="00547455">
              <w:rPr>
                <w:b/>
                <w:sz w:val="22"/>
                <w:szCs w:val="22"/>
              </w:rPr>
              <w:t>Начальная стоимость</w:t>
            </w:r>
          </w:p>
        </w:tc>
      </w:tr>
      <w:tr w:rsidR="006B4191" w:rsidRPr="00547455" w14:paraId="4C132206" w14:textId="77777777" w:rsidTr="006B4191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36703C5" w14:textId="14CB8828" w:rsidR="006B4191" w:rsidRPr="002C69C9" w:rsidRDefault="006B4191" w:rsidP="00AF78AE">
            <w:pPr>
              <w:jc w:val="center"/>
              <w:rPr>
                <w:b/>
                <w:bCs/>
                <w:sz w:val="22"/>
                <w:szCs w:val="22"/>
              </w:rPr>
            </w:pPr>
            <w:r w:rsidRPr="002C69C9">
              <w:rPr>
                <w:b/>
                <w:bCs/>
                <w:sz w:val="22"/>
                <w:szCs w:val="22"/>
              </w:rPr>
              <w:t>Лот № 1</w:t>
            </w:r>
          </w:p>
          <w:p w14:paraId="5F33234C" w14:textId="47DE005D" w:rsidR="00DC4830" w:rsidRPr="002C69C9" w:rsidRDefault="00DC4830" w:rsidP="00AF78A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AC0BCE3" w14:textId="77777777" w:rsidR="00DC4830" w:rsidRPr="002C69C9" w:rsidRDefault="00DC4830" w:rsidP="00AF78A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2087104" w14:textId="77777777" w:rsidR="009C576E" w:rsidRPr="002C69C9" w:rsidRDefault="009C576E" w:rsidP="00AF78A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8E44EC3" w14:textId="77777777" w:rsidR="009C576E" w:rsidRPr="002C69C9" w:rsidRDefault="009C576E" w:rsidP="00AF78A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9AE8468" w14:textId="77777777" w:rsidR="009C576E" w:rsidRPr="002C69C9" w:rsidRDefault="009C576E" w:rsidP="00AF78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71A3D08" w14:textId="2A89F4E3" w:rsidR="00DC4830" w:rsidRPr="002C69C9" w:rsidRDefault="007B148B" w:rsidP="007B148B">
            <w:pPr>
              <w:jc w:val="center"/>
              <w:rPr>
                <w:b/>
                <w:sz w:val="22"/>
                <w:szCs w:val="22"/>
              </w:rPr>
            </w:pPr>
            <w:r w:rsidRPr="002C69C9">
              <w:rPr>
                <w:sz w:val="22"/>
                <w:szCs w:val="22"/>
              </w:rPr>
              <w:t xml:space="preserve">Транспортное средство: Автобус, </w:t>
            </w:r>
            <w:r w:rsidRPr="002C69C9">
              <w:rPr>
                <w:sz w:val="22"/>
                <w:szCs w:val="22"/>
              </w:rPr>
              <w:t>марк</w:t>
            </w:r>
            <w:r w:rsidRPr="002C69C9">
              <w:rPr>
                <w:sz w:val="22"/>
                <w:szCs w:val="22"/>
              </w:rPr>
              <w:t>и</w:t>
            </w:r>
            <w:r w:rsidRPr="002C69C9">
              <w:rPr>
                <w:sz w:val="22"/>
                <w:szCs w:val="22"/>
              </w:rPr>
              <w:t xml:space="preserve">: </w:t>
            </w:r>
            <w:r w:rsidRPr="002C69C9">
              <w:rPr>
                <w:sz w:val="22"/>
                <w:szCs w:val="22"/>
                <w:lang w:val="en-US"/>
              </w:rPr>
              <w:t>EOS</w:t>
            </w:r>
            <w:r w:rsidRPr="002C69C9">
              <w:rPr>
                <w:sz w:val="22"/>
                <w:szCs w:val="22"/>
              </w:rPr>
              <w:t xml:space="preserve"> </w:t>
            </w:r>
            <w:r w:rsidRPr="002C69C9">
              <w:rPr>
                <w:sz w:val="22"/>
                <w:szCs w:val="22"/>
                <w:lang w:val="en-US"/>
              </w:rPr>
              <w:t>COACH</w:t>
            </w:r>
            <w:r w:rsidRPr="002C69C9">
              <w:rPr>
                <w:sz w:val="22"/>
                <w:szCs w:val="22"/>
              </w:rPr>
              <w:t xml:space="preserve"> 100; год выпуска: 1993; паспорт технического средства: ТС 23 28 № 657351; идентификационный номер: </w:t>
            </w:r>
            <w:r w:rsidRPr="002C69C9">
              <w:rPr>
                <w:sz w:val="22"/>
                <w:szCs w:val="22"/>
                <w:lang w:val="en-US"/>
              </w:rPr>
              <w:t>YA</w:t>
            </w:r>
            <w:r w:rsidRPr="002C69C9">
              <w:rPr>
                <w:sz w:val="22"/>
                <w:szCs w:val="22"/>
              </w:rPr>
              <w:t>9</w:t>
            </w:r>
            <w:r w:rsidRPr="002C69C9">
              <w:rPr>
                <w:sz w:val="22"/>
                <w:szCs w:val="22"/>
                <w:lang w:val="en-US"/>
              </w:rPr>
              <w:t>CD</w:t>
            </w:r>
            <w:r w:rsidRPr="002C69C9">
              <w:rPr>
                <w:sz w:val="22"/>
                <w:szCs w:val="22"/>
              </w:rPr>
              <w:t>2</w:t>
            </w:r>
            <w:r w:rsidRPr="002C69C9">
              <w:rPr>
                <w:sz w:val="22"/>
                <w:szCs w:val="22"/>
                <w:lang w:val="en-US"/>
              </w:rPr>
              <w:t>E</w:t>
            </w:r>
            <w:r w:rsidRPr="002C69C9">
              <w:rPr>
                <w:sz w:val="22"/>
                <w:szCs w:val="22"/>
              </w:rPr>
              <w:t>2</w:t>
            </w:r>
            <w:r w:rsidRPr="002C69C9">
              <w:rPr>
                <w:sz w:val="22"/>
                <w:szCs w:val="22"/>
                <w:lang w:val="en-US"/>
              </w:rPr>
              <w:t>XNB</w:t>
            </w:r>
            <w:r w:rsidRPr="002C69C9">
              <w:rPr>
                <w:sz w:val="22"/>
                <w:szCs w:val="22"/>
              </w:rPr>
              <w:t>128793; цвет: белый; государственный регистрационный знак: С299МО93. Транспортное средство не в рабочем состоянии.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14:paraId="43AEEA4C" w14:textId="77777777" w:rsidR="006B4191" w:rsidRPr="002C69C9" w:rsidRDefault="006B4191" w:rsidP="006B4191">
            <w:pPr>
              <w:jc w:val="center"/>
              <w:rPr>
                <w:b/>
                <w:sz w:val="22"/>
                <w:szCs w:val="22"/>
              </w:rPr>
            </w:pPr>
          </w:p>
          <w:p w14:paraId="24A43F0A" w14:textId="37015021" w:rsidR="00DC4830" w:rsidRPr="002C69C9" w:rsidRDefault="007B148B" w:rsidP="006B4191">
            <w:pPr>
              <w:jc w:val="center"/>
              <w:rPr>
                <w:b/>
                <w:sz w:val="22"/>
                <w:szCs w:val="22"/>
              </w:rPr>
            </w:pPr>
            <w:r w:rsidRPr="002C69C9">
              <w:rPr>
                <w:b/>
                <w:sz w:val="22"/>
                <w:szCs w:val="22"/>
              </w:rPr>
              <w:t>6</w:t>
            </w:r>
            <w:r w:rsidR="00DC4830" w:rsidRPr="002C69C9">
              <w:rPr>
                <w:b/>
                <w:sz w:val="22"/>
                <w:szCs w:val="22"/>
              </w:rPr>
              <w:t>00 000,00</w:t>
            </w:r>
          </w:p>
        </w:tc>
      </w:tr>
    </w:tbl>
    <w:p w14:paraId="150D0D49" w14:textId="77777777" w:rsidR="0064608F" w:rsidRDefault="0064608F" w:rsidP="0023172A">
      <w:pPr>
        <w:ind w:firstLine="720"/>
        <w:jc w:val="both"/>
        <w:rPr>
          <w:b/>
          <w:i/>
          <w:color w:val="000000"/>
        </w:rPr>
      </w:pPr>
    </w:p>
    <w:p w14:paraId="30C3597A" w14:textId="77777777" w:rsidR="0023172A" w:rsidRPr="00547455" w:rsidRDefault="002E1801" w:rsidP="0023172A">
      <w:pPr>
        <w:ind w:firstLine="720"/>
        <w:jc w:val="both"/>
        <w:rPr>
          <w:b/>
          <w:i/>
          <w:color w:val="000000"/>
          <w:sz w:val="22"/>
          <w:szCs w:val="22"/>
        </w:rPr>
      </w:pPr>
      <w:r w:rsidRPr="00547455">
        <w:rPr>
          <w:b/>
          <w:i/>
          <w:color w:val="000000"/>
          <w:sz w:val="22"/>
          <w:szCs w:val="22"/>
        </w:rPr>
        <w:t>3</w:t>
      </w:r>
      <w:r w:rsidR="0023172A" w:rsidRPr="00547455">
        <w:rPr>
          <w:b/>
          <w:i/>
          <w:color w:val="000000"/>
          <w:sz w:val="22"/>
          <w:szCs w:val="22"/>
        </w:rPr>
        <w:t>. ФОРМА И НАЧАЛЬНАЯ ЦЕНА ПРОДАЖИ ИМУЩЕСТВА</w:t>
      </w:r>
    </w:p>
    <w:p w14:paraId="514C5A63" w14:textId="75DD1910" w:rsidR="0023172A" w:rsidRPr="00547455" w:rsidRDefault="00E13099" w:rsidP="00E13099">
      <w:pPr>
        <w:jc w:val="both"/>
        <w:rPr>
          <w:sz w:val="22"/>
          <w:szCs w:val="22"/>
        </w:rPr>
      </w:pPr>
      <w:r w:rsidRPr="00547455">
        <w:rPr>
          <w:b/>
          <w:sz w:val="22"/>
          <w:szCs w:val="22"/>
        </w:rPr>
        <w:t>3.1.</w:t>
      </w:r>
      <w:r w:rsidR="00555D67">
        <w:rPr>
          <w:b/>
          <w:sz w:val="22"/>
          <w:szCs w:val="22"/>
        </w:rPr>
        <w:t xml:space="preserve"> </w:t>
      </w:r>
      <w:r w:rsidR="0023172A" w:rsidRPr="00547455">
        <w:rPr>
          <w:sz w:val="22"/>
          <w:szCs w:val="22"/>
        </w:rPr>
        <w:t xml:space="preserve">Торги по продаже имущества Должника проводятся в форме аукциона, открытого по составу участников и открытой формой подачи предложений о цене имущества. </w:t>
      </w:r>
    </w:p>
    <w:p w14:paraId="79346339" w14:textId="77777777" w:rsidR="0023172A" w:rsidRPr="00547455" w:rsidRDefault="00E13099" w:rsidP="00E13099">
      <w:pPr>
        <w:jc w:val="both"/>
        <w:rPr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>3.2.</w:t>
      </w:r>
      <w:r w:rsidRPr="00547455">
        <w:rPr>
          <w:color w:val="000000"/>
          <w:sz w:val="22"/>
          <w:szCs w:val="22"/>
        </w:rPr>
        <w:t xml:space="preserve"> </w:t>
      </w:r>
      <w:r w:rsidR="0023172A" w:rsidRPr="00547455">
        <w:rPr>
          <w:color w:val="000000"/>
          <w:sz w:val="22"/>
          <w:szCs w:val="22"/>
        </w:rPr>
        <w:t>Начальная цена продажи имущества определяется с учетом рыночной стоимости этого имущества, определенной финансовым управляющим.</w:t>
      </w:r>
    </w:p>
    <w:p w14:paraId="69CF8B0C" w14:textId="3AEE2AB3" w:rsidR="0023172A" w:rsidRPr="00547455" w:rsidRDefault="00E13099" w:rsidP="0023172A">
      <w:pPr>
        <w:jc w:val="both"/>
        <w:rPr>
          <w:b/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>3</w:t>
      </w:r>
      <w:r w:rsidR="0023172A" w:rsidRPr="00547455">
        <w:rPr>
          <w:b/>
          <w:color w:val="000000"/>
          <w:sz w:val="22"/>
          <w:szCs w:val="22"/>
        </w:rPr>
        <w:t xml:space="preserve">.3. </w:t>
      </w:r>
      <w:r w:rsidR="0023172A" w:rsidRPr="00547455">
        <w:rPr>
          <w:color w:val="000000"/>
          <w:sz w:val="22"/>
          <w:szCs w:val="22"/>
        </w:rPr>
        <w:t>Финансовый управляющий</w:t>
      </w:r>
      <w:r w:rsidR="0023172A" w:rsidRPr="00547455">
        <w:rPr>
          <w:b/>
          <w:color w:val="000000"/>
          <w:sz w:val="22"/>
          <w:szCs w:val="22"/>
        </w:rPr>
        <w:t xml:space="preserve"> </w:t>
      </w:r>
      <w:r w:rsidR="0023172A" w:rsidRPr="00547455">
        <w:rPr>
          <w:sz w:val="22"/>
          <w:szCs w:val="22"/>
        </w:rPr>
        <w:t xml:space="preserve">обязан приступить к началу реализации имущества не позднее одного месяца с даты утверждения настоящего </w:t>
      </w:r>
      <w:r w:rsidR="00247F52" w:rsidRPr="00547455">
        <w:rPr>
          <w:sz w:val="22"/>
          <w:szCs w:val="22"/>
        </w:rPr>
        <w:t xml:space="preserve">Положения </w:t>
      </w:r>
      <w:r w:rsidR="007B148B">
        <w:rPr>
          <w:sz w:val="22"/>
          <w:szCs w:val="22"/>
        </w:rPr>
        <w:t xml:space="preserve">общим собранием кредиторов должника или </w:t>
      </w:r>
      <w:r w:rsidR="00247F52" w:rsidRPr="00547455">
        <w:rPr>
          <w:sz w:val="22"/>
          <w:szCs w:val="22"/>
        </w:rPr>
        <w:t xml:space="preserve">Арбитражным судом </w:t>
      </w:r>
      <w:r w:rsidR="00DC4830">
        <w:rPr>
          <w:sz w:val="22"/>
          <w:szCs w:val="22"/>
        </w:rPr>
        <w:t>Краснодарского</w:t>
      </w:r>
      <w:r w:rsidR="00247F52" w:rsidRPr="00547455">
        <w:rPr>
          <w:sz w:val="22"/>
          <w:szCs w:val="22"/>
        </w:rPr>
        <w:t xml:space="preserve"> края.</w:t>
      </w:r>
    </w:p>
    <w:p w14:paraId="5A16499D" w14:textId="77777777" w:rsidR="0023172A" w:rsidRPr="00547455" w:rsidRDefault="0023172A" w:rsidP="0023172A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412E859" w14:textId="77777777" w:rsidR="0023172A" w:rsidRPr="00547455" w:rsidRDefault="002E1801" w:rsidP="0023172A">
      <w:pPr>
        <w:ind w:firstLine="720"/>
        <w:jc w:val="both"/>
        <w:rPr>
          <w:b/>
          <w:i/>
          <w:color w:val="000000"/>
          <w:sz w:val="22"/>
          <w:szCs w:val="22"/>
        </w:rPr>
      </w:pPr>
      <w:r w:rsidRPr="00547455">
        <w:rPr>
          <w:b/>
          <w:i/>
          <w:color w:val="000000"/>
          <w:sz w:val="22"/>
          <w:szCs w:val="22"/>
        </w:rPr>
        <w:t>4</w:t>
      </w:r>
      <w:r w:rsidR="0023172A" w:rsidRPr="00547455">
        <w:rPr>
          <w:b/>
          <w:i/>
          <w:color w:val="000000"/>
          <w:sz w:val="22"/>
          <w:szCs w:val="22"/>
        </w:rPr>
        <w:t>. ПОЛНОМОЧИЯ ОРГАНИЗАТОРА ТОРГОВ</w:t>
      </w:r>
    </w:p>
    <w:p w14:paraId="04686FC8" w14:textId="77777777" w:rsidR="0023172A" w:rsidRPr="00547455" w:rsidRDefault="00AE35BF" w:rsidP="0023172A">
      <w:pPr>
        <w:pStyle w:val="3"/>
        <w:ind w:left="0"/>
        <w:rPr>
          <w:rFonts w:ascii="Times New Roman" w:hAnsi="Times New Roman"/>
          <w:color w:val="000000"/>
          <w:sz w:val="22"/>
          <w:szCs w:val="22"/>
        </w:rPr>
      </w:pPr>
      <w:r w:rsidRPr="00547455">
        <w:rPr>
          <w:rFonts w:ascii="Times New Roman" w:hAnsi="Times New Roman"/>
          <w:b/>
          <w:color w:val="000000"/>
          <w:sz w:val="22"/>
          <w:szCs w:val="22"/>
        </w:rPr>
        <w:t>4</w:t>
      </w:r>
      <w:r w:rsidR="0023172A" w:rsidRPr="00547455">
        <w:rPr>
          <w:rFonts w:ascii="Times New Roman" w:hAnsi="Times New Roman"/>
          <w:b/>
          <w:color w:val="000000"/>
          <w:sz w:val="22"/>
          <w:szCs w:val="22"/>
        </w:rPr>
        <w:t>.1.</w:t>
      </w:r>
      <w:r w:rsidR="0023172A" w:rsidRPr="00547455">
        <w:rPr>
          <w:rFonts w:ascii="Times New Roman" w:hAnsi="Times New Roman"/>
          <w:color w:val="000000"/>
          <w:sz w:val="22"/>
          <w:szCs w:val="22"/>
        </w:rPr>
        <w:t xml:space="preserve"> Организатор торгов осуществляет свои функции в соответствии с Федеральным законом «О несостоятельности (банкротстве)» от 26.10.2002 № 127-ФЗ, Приказом от 23.07.2015 № 495 Министерства экономического развития Российской Федерации, в том числе, но не исключительно:</w:t>
      </w:r>
    </w:p>
    <w:p w14:paraId="35951024" w14:textId="77777777" w:rsidR="0023172A" w:rsidRPr="00547455" w:rsidRDefault="0023172A" w:rsidP="0023172A">
      <w:pPr>
        <w:pStyle w:val="3"/>
        <w:numPr>
          <w:ilvl w:val="0"/>
          <w:numId w:val="3"/>
        </w:numPr>
        <w:tabs>
          <w:tab w:val="clear" w:pos="1287"/>
        </w:tabs>
        <w:ind w:left="0" w:firstLine="709"/>
        <w:rPr>
          <w:rFonts w:ascii="Times New Roman" w:hAnsi="Times New Roman"/>
          <w:color w:val="000000"/>
          <w:sz w:val="22"/>
          <w:szCs w:val="22"/>
        </w:rPr>
      </w:pPr>
      <w:r w:rsidRPr="00547455">
        <w:rPr>
          <w:rFonts w:ascii="Times New Roman" w:hAnsi="Times New Roman"/>
          <w:color w:val="000000"/>
          <w:sz w:val="22"/>
          <w:szCs w:val="22"/>
        </w:rPr>
        <w:t>опубликовывает и размещает сообщение о продаже имущества Должника с указанием электронной площадки и оператора электронной площадки, а также сообщение о результатах проведения торгов;</w:t>
      </w:r>
    </w:p>
    <w:p w14:paraId="32990FAB" w14:textId="5DE8E593" w:rsidR="0023172A" w:rsidRPr="00547455" w:rsidRDefault="0023172A" w:rsidP="0023172A">
      <w:pPr>
        <w:pStyle w:val="3"/>
        <w:numPr>
          <w:ilvl w:val="0"/>
          <w:numId w:val="3"/>
        </w:numPr>
        <w:tabs>
          <w:tab w:val="clear" w:pos="1287"/>
        </w:tabs>
        <w:ind w:left="0" w:firstLine="709"/>
        <w:rPr>
          <w:rFonts w:ascii="Times New Roman" w:hAnsi="Times New Roman"/>
          <w:color w:val="000000"/>
          <w:sz w:val="22"/>
          <w:szCs w:val="22"/>
        </w:rPr>
      </w:pPr>
      <w:r w:rsidRPr="00547455">
        <w:rPr>
          <w:rFonts w:ascii="Times New Roman" w:hAnsi="Times New Roman"/>
          <w:color w:val="000000"/>
          <w:sz w:val="22"/>
          <w:szCs w:val="22"/>
        </w:rPr>
        <w:lastRenderedPageBreak/>
        <w:t>заключает договор о проведении открытых торгов с оператором электронной площадки (далее - договор) «</w:t>
      </w:r>
      <w:proofErr w:type="spellStart"/>
      <w:r w:rsidRPr="00547455">
        <w:rPr>
          <w:rFonts w:ascii="Times New Roman" w:hAnsi="Times New Roman"/>
          <w:color w:val="000000"/>
          <w:sz w:val="22"/>
          <w:szCs w:val="22"/>
          <w:lang w:val="en-US"/>
        </w:rPr>
        <w:t>uTender</w:t>
      </w:r>
      <w:proofErr w:type="spellEnd"/>
      <w:r w:rsidRPr="00547455">
        <w:rPr>
          <w:rFonts w:ascii="Times New Roman" w:hAnsi="Times New Roman"/>
          <w:color w:val="000000"/>
          <w:sz w:val="22"/>
          <w:szCs w:val="22"/>
        </w:rPr>
        <w:t>»</w:t>
      </w:r>
      <w:r w:rsidRPr="00547455">
        <w:rPr>
          <w:rFonts w:ascii="Times New Roman" w:hAnsi="Times New Roman"/>
          <w:sz w:val="22"/>
          <w:szCs w:val="22"/>
        </w:rPr>
        <w:t xml:space="preserve"> (сайт электронной </w:t>
      </w:r>
      <w:proofErr w:type="gramStart"/>
      <w:r w:rsidRPr="00547455">
        <w:rPr>
          <w:rFonts w:ascii="Times New Roman" w:hAnsi="Times New Roman"/>
          <w:sz w:val="22"/>
          <w:szCs w:val="22"/>
        </w:rPr>
        <w:t>площадки  -</w:t>
      </w:r>
      <w:proofErr w:type="gramEnd"/>
      <w:r w:rsidRPr="00547455">
        <w:rPr>
          <w:rFonts w:ascii="Times New Roman" w:hAnsi="Times New Roman"/>
          <w:sz w:val="22"/>
          <w:szCs w:val="22"/>
        </w:rPr>
        <w:t xml:space="preserve"> </w:t>
      </w:r>
      <w:r w:rsidRPr="00547455">
        <w:rPr>
          <w:rFonts w:ascii="Times New Roman" w:hAnsi="Times New Roman"/>
          <w:spacing w:val="2"/>
          <w:sz w:val="22"/>
          <w:szCs w:val="22"/>
          <w:lang w:val="en-US"/>
        </w:rPr>
        <w:t>http</w:t>
      </w:r>
      <w:r w:rsidRPr="00547455">
        <w:rPr>
          <w:rFonts w:ascii="Times New Roman" w:hAnsi="Times New Roman"/>
          <w:spacing w:val="2"/>
          <w:sz w:val="22"/>
          <w:szCs w:val="22"/>
        </w:rPr>
        <w:t>://</w:t>
      </w:r>
      <w:proofErr w:type="spellStart"/>
      <w:r w:rsidRPr="00547455">
        <w:rPr>
          <w:rFonts w:ascii="Times New Roman" w:hAnsi="Times New Roman"/>
          <w:spacing w:val="2"/>
          <w:sz w:val="22"/>
          <w:szCs w:val="22"/>
          <w:lang w:val="en-US"/>
        </w:rPr>
        <w:t>utender</w:t>
      </w:r>
      <w:proofErr w:type="spellEnd"/>
      <w:r w:rsidRPr="00547455">
        <w:rPr>
          <w:rFonts w:ascii="Times New Roman" w:hAnsi="Times New Roman"/>
          <w:spacing w:val="2"/>
          <w:sz w:val="22"/>
          <w:szCs w:val="22"/>
        </w:rPr>
        <w:t>.</w:t>
      </w:r>
      <w:proofErr w:type="spellStart"/>
      <w:r w:rsidRPr="00547455">
        <w:rPr>
          <w:rFonts w:ascii="Times New Roman" w:hAnsi="Times New Roman"/>
          <w:spacing w:val="2"/>
          <w:sz w:val="22"/>
          <w:szCs w:val="22"/>
        </w:rPr>
        <w:t>ru</w:t>
      </w:r>
      <w:proofErr w:type="spellEnd"/>
      <w:r w:rsidRPr="00547455">
        <w:rPr>
          <w:rFonts w:ascii="Times New Roman" w:hAnsi="Times New Roman"/>
          <w:spacing w:val="2"/>
          <w:sz w:val="22"/>
          <w:szCs w:val="22"/>
        </w:rPr>
        <w:t>/</w:t>
      </w:r>
      <w:r w:rsidRPr="00547455">
        <w:rPr>
          <w:rFonts w:ascii="Times New Roman" w:hAnsi="Times New Roman"/>
          <w:sz w:val="22"/>
          <w:szCs w:val="22"/>
        </w:rPr>
        <w:t>);</w:t>
      </w:r>
    </w:p>
    <w:p w14:paraId="34FADDC0" w14:textId="77777777" w:rsidR="0023172A" w:rsidRPr="00547455" w:rsidRDefault="0023172A" w:rsidP="0023172A">
      <w:pPr>
        <w:pStyle w:val="3"/>
        <w:numPr>
          <w:ilvl w:val="0"/>
          <w:numId w:val="3"/>
        </w:numPr>
        <w:tabs>
          <w:tab w:val="clear" w:pos="1287"/>
        </w:tabs>
        <w:ind w:left="0" w:firstLine="709"/>
        <w:rPr>
          <w:rFonts w:ascii="Times New Roman" w:hAnsi="Times New Roman"/>
          <w:color w:val="000000"/>
          <w:sz w:val="22"/>
          <w:szCs w:val="22"/>
        </w:rPr>
      </w:pPr>
      <w:r w:rsidRPr="00547455">
        <w:rPr>
          <w:rFonts w:ascii="Times New Roman" w:hAnsi="Times New Roman"/>
          <w:color w:val="000000"/>
          <w:sz w:val="22"/>
          <w:szCs w:val="22"/>
        </w:rPr>
        <w:t>представляет оператору электронной площадки заявку на проведение открытых торгов в форме электронного документа с указанием информации и приложением документов, предусмотренных Приказом от 23.07.2015 № 495 Министерства экономического развития Российской Федерации;</w:t>
      </w:r>
    </w:p>
    <w:p w14:paraId="1719E54C" w14:textId="77777777" w:rsidR="0023172A" w:rsidRPr="00547455" w:rsidRDefault="0023172A" w:rsidP="0023172A">
      <w:pPr>
        <w:pStyle w:val="3"/>
        <w:numPr>
          <w:ilvl w:val="0"/>
          <w:numId w:val="3"/>
        </w:numPr>
        <w:tabs>
          <w:tab w:val="clear" w:pos="1287"/>
        </w:tabs>
        <w:ind w:left="0" w:firstLine="709"/>
        <w:rPr>
          <w:rFonts w:ascii="Times New Roman" w:hAnsi="Times New Roman"/>
          <w:color w:val="000000"/>
          <w:sz w:val="22"/>
          <w:szCs w:val="22"/>
        </w:rPr>
      </w:pPr>
      <w:r w:rsidRPr="00547455">
        <w:rPr>
          <w:rFonts w:ascii="Times New Roman" w:hAnsi="Times New Roman"/>
          <w:color w:val="000000"/>
          <w:sz w:val="22"/>
          <w:szCs w:val="22"/>
        </w:rPr>
        <w:t>направляет оператору электронной площадки в форме электронного документа подписанный протокол об определении участников торгов в день его подписания, но не менее, чем за 3 (три) рабочих дня до даты проведения торгов;</w:t>
      </w:r>
    </w:p>
    <w:p w14:paraId="577E4037" w14:textId="4ABC1C5B" w:rsidR="0023172A" w:rsidRPr="00547455" w:rsidRDefault="0023172A" w:rsidP="0023172A">
      <w:pPr>
        <w:pStyle w:val="3"/>
        <w:numPr>
          <w:ilvl w:val="0"/>
          <w:numId w:val="3"/>
        </w:numPr>
        <w:tabs>
          <w:tab w:val="clear" w:pos="1287"/>
        </w:tabs>
        <w:ind w:left="0" w:firstLine="709"/>
        <w:rPr>
          <w:rFonts w:ascii="Times New Roman" w:hAnsi="Times New Roman"/>
          <w:color w:val="000000"/>
          <w:sz w:val="22"/>
          <w:szCs w:val="22"/>
        </w:rPr>
      </w:pPr>
      <w:r w:rsidRPr="00547455">
        <w:rPr>
          <w:rFonts w:ascii="Times New Roman" w:hAnsi="Times New Roman"/>
          <w:color w:val="000000"/>
          <w:sz w:val="22"/>
          <w:szCs w:val="22"/>
        </w:rPr>
        <w:t>в течение одного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банкротстве.</w:t>
      </w:r>
    </w:p>
    <w:p w14:paraId="2172733F" w14:textId="77777777" w:rsidR="0023172A" w:rsidRPr="00547455" w:rsidRDefault="0023172A" w:rsidP="0023172A">
      <w:pPr>
        <w:pStyle w:val="3"/>
        <w:numPr>
          <w:ilvl w:val="0"/>
          <w:numId w:val="3"/>
        </w:numPr>
        <w:tabs>
          <w:tab w:val="clear" w:pos="1287"/>
        </w:tabs>
        <w:ind w:left="0" w:firstLine="709"/>
        <w:rPr>
          <w:rFonts w:ascii="Times New Roman" w:hAnsi="Times New Roman"/>
          <w:color w:val="000000"/>
          <w:sz w:val="22"/>
          <w:szCs w:val="22"/>
        </w:rPr>
      </w:pPr>
      <w:r w:rsidRPr="00547455">
        <w:rPr>
          <w:rFonts w:ascii="Times New Roman" w:hAnsi="Times New Roman"/>
          <w:color w:val="000000"/>
          <w:sz w:val="22"/>
          <w:szCs w:val="22"/>
        </w:rPr>
        <w:t>осуществляет разумные необходимые действия для поиска и привлечения покупателей, с учетом особенностей выставленного на торги имущества должника;</w:t>
      </w:r>
    </w:p>
    <w:p w14:paraId="3EBBF5A1" w14:textId="77777777" w:rsidR="0023172A" w:rsidRPr="00547455" w:rsidRDefault="0023172A" w:rsidP="0023172A">
      <w:pPr>
        <w:pStyle w:val="3"/>
        <w:numPr>
          <w:ilvl w:val="0"/>
          <w:numId w:val="3"/>
        </w:numPr>
        <w:tabs>
          <w:tab w:val="clear" w:pos="1287"/>
        </w:tabs>
        <w:ind w:left="0" w:firstLine="709"/>
        <w:rPr>
          <w:rFonts w:ascii="Times New Roman" w:hAnsi="Times New Roman"/>
          <w:color w:val="000000"/>
          <w:sz w:val="22"/>
          <w:szCs w:val="22"/>
        </w:rPr>
      </w:pPr>
      <w:r w:rsidRPr="00547455">
        <w:rPr>
          <w:rFonts w:ascii="Times New Roman" w:hAnsi="Times New Roman"/>
          <w:color w:val="000000"/>
          <w:sz w:val="22"/>
          <w:szCs w:val="22"/>
        </w:rPr>
        <w:t>обеспечивает возможность ознакомления с подлежащим продаже на торгах имуществом должника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названных документов.</w:t>
      </w:r>
    </w:p>
    <w:p w14:paraId="4BCAEEBD" w14:textId="77777777" w:rsidR="0023172A" w:rsidRPr="00547455" w:rsidRDefault="0023172A" w:rsidP="0023172A">
      <w:pPr>
        <w:pStyle w:val="3"/>
        <w:ind w:left="709"/>
        <w:rPr>
          <w:rFonts w:ascii="Times New Roman" w:hAnsi="Times New Roman"/>
          <w:color w:val="000000"/>
          <w:sz w:val="22"/>
          <w:szCs w:val="22"/>
        </w:rPr>
      </w:pPr>
    </w:p>
    <w:p w14:paraId="4335ACEA" w14:textId="77777777" w:rsidR="0023172A" w:rsidRPr="00547455" w:rsidRDefault="0023172A" w:rsidP="0023172A">
      <w:pPr>
        <w:pStyle w:val="3"/>
        <w:ind w:left="0" w:firstLine="567"/>
        <w:rPr>
          <w:rFonts w:ascii="Times New Roman" w:hAnsi="Times New Roman"/>
          <w:color w:val="000000"/>
          <w:sz w:val="22"/>
          <w:szCs w:val="22"/>
        </w:rPr>
      </w:pPr>
    </w:p>
    <w:p w14:paraId="7D376831" w14:textId="77777777" w:rsidR="0023172A" w:rsidRPr="00547455" w:rsidRDefault="002E1801" w:rsidP="0023172A">
      <w:pPr>
        <w:ind w:firstLine="720"/>
        <w:jc w:val="both"/>
        <w:rPr>
          <w:b/>
          <w:i/>
          <w:color w:val="000000"/>
          <w:sz w:val="22"/>
          <w:szCs w:val="22"/>
        </w:rPr>
      </w:pPr>
      <w:r w:rsidRPr="00547455">
        <w:rPr>
          <w:b/>
          <w:i/>
          <w:color w:val="000000"/>
          <w:sz w:val="22"/>
          <w:szCs w:val="22"/>
        </w:rPr>
        <w:t>5</w:t>
      </w:r>
      <w:r w:rsidR="0023172A" w:rsidRPr="00547455">
        <w:rPr>
          <w:b/>
          <w:i/>
          <w:color w:val="000000"/>
          <w:sz w:val="22"/>
          <w:szCs w:val="22"/>
        </w:rPr>
        <w:t>. ИЗВЕЩЕНИЕ О ПРОВЕДЕНИИ ТОРГОВ</w:t>
      </w:r>
    </w:p>
    <w:p w14:paraId="51A5222D" w14:textId="77777777" w:rsidR="0023172A" w:rsidRPr="00547455" w:rsidRDefault="00AE35BF" w:rsidP="0023172A">
      <w:pPr>
        <w:tabs>
          <w:tab w:val="left" w:pos="459"/>
        </w:tabs>
        <w:ind w:left="34" w:right="2"/>
        <w:jc w:val="both"/>
        <w:rPr>
          <w:color w:val="000000"/>
          <w:sz w:val="22"/>
          <w:szCs w:val="22"/>
        </w:rPr>
      </w:pPr>
      <w:r w:rsidRPr="00547455">
        <w:rPr>
          <w:b/>
          <w:sz w:val="22"/>
          <w:szCs w:val="22"/>
        </w:rPr>
        <w:t>5</w:t>
      </w:r>
      <w:r w:rsidR="0023172A" w:rsidRPr="00547455">
        <w:rPr>
          <w:b/>
          <w:sz w:val="22"/>
          <w:szCs w:val="22"/>
        </w:rPr>
        <w:t xml:space="preserve">.1. </w:t>
      </w:r>
      <w:r w:rsidR="0023172A" w:rsidRPr="00547455">
        <w:rPr>
          <w:sz w:val="22"/>
          <w:szCs w:val="22"/>
        </w:rPr>
        <w:t>Извещение о торгах публикуется организатором торгов в соответствии со ст. 28, 110 Федеральным Законом от 26.10.2002 № 127-ФЗ «О несостоятельности (банкротстве)» в Едином федеральном реестре сведений о банкротстве (</w:t>
      </w:r>
      <w:hyperlink r:id="rId6" w:history="1">
        <w:r w:rsidR="0023172A" w:rsidRPr="00547455">
          <w:rPr>
            <w:rStyle w:val="a8"/>
            <w:sz w:val="22"/>
            <w:szCs w:val="22"/>
          </w:rPr>
          <w:t>http://bankrot.fedresurs.ru/</w:t>
        </w:r>
      </w:hyperlink>
      <w:r w:rsidR="0023172A" w:rsidRPr="00547455">
        <w:rPr>
          <w:sz w:val="22"/>
          <w:szCs w:val="22"/>
        </w:rPr>
        <w:t>), в местном печатном издании, на специальных сайтах в срок не позднее одного месяца с даты утверждения настоящего Положения и не позднее тридцати дней до даты проведения торгов. Оплата расходов на опубликование извещений о торгах производится за счет имущества Должника.</w:t>
      </w:r>
    </w:p>
    <w:p w14:paraId="471CF449" w14:textId="77777777" w:rsidR="0023172A" w:rsidRPr="00547455" w:rsidRDefault="0023172A" w:rsidP="0023172A">
      <w:pPr>
        <w:ind w:firstLine="720"/>
        <w:jc w:val="both"/>
        <w:rPr>
          <w:b/>
          <w:i/>
          <w:color w:val="000000"/>
          <w:sz w:val="22"/>
          <w:szCs w:val="22"/>
        </w:rPr>
      </w:pPr>
    </w:p>
    <w:p w14:paraId="3CD4697D" w14:textId="77777777" w:rsidR="0023172A" w:rsidRPr="00547455" w:rsidRDefault="002E1801" w:rsidP="0023172A">
      <w:pPr>
        <w:ind w:firstLine="720"/>
        <w:jc w:val="both"/>
        <w:rPr>
          <w:b/>
          <w:i/>
          <w:color w:val="000000"/>
          <w:sz w:val="22"/>
          <w:szCs w:val="22"/>
        </w:rPr>
      </w:pPr>
      <w:r w:rsidRPr="00547455">
        <w:rPr>
          <w:b/>
          <w:i/>
          <w:color w:val="000000"/>
          <w:sz w:val="22"/>
          <w:szCs w:val="22"/>
        </w:rPr>
        <w:t>6</w:t>
      </w:r>
      <w:r w:rsidR="0023172A" w:rsidRPr="00547455">
        <w:rPr>
          <w:b/>
          <w:i/>
          <w:color w:val="000000"/>
          <w:sz w:val="22"/>
          <w:szCs w:val="22"/>
        </w:rPr>
        <w:t>. УСЛОВИЯ УЧАСТИЯ В ТОРГАХ</w:t>
      </w:r>
    </w:p>
    <w:p w14:paraId="3BDFB980" w14:textId="77777777" w:rsidR="0023172A" w:rsidRPr="00547455" w:rsidRDefault="00AE35BF" w:rsidP="0023172A">
      <w:pPr>
        <w:jc w:val="both"/>
        <w:rPr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>6</w:t>
      </w:r>
      <w:r w:rsidR="0023172A" w:rsidRPr="00547455">
        <w:rPr>
          <w:b/>
          <w:color w:val="000000"/>
          <w:sz w:val="22"/>
          <w:szCs w:val="22"/>
        </w:rPr>
        <w:t>.1.</w:t>
      </w:r>
      <w:r w:rsidR="0023172A" w:rsidRPr="00547455">
        <w:rPr>
          <w:color w:val="000000"/>
          <w:sz w:val="22"/>
          <w:szCs w:val="22"/>
        </w:rPr>
        <w:t xml:space="preserve"> Для участия в торгах претендент вносит задаток в размере и сроки, указанные в сообщении, на указанный в сообщении счет.</w:t>
      </w:r>
    </w:p>
    <w:p w14:paraId="10DC3C38" w14:textId="77777777" w:rsidR="0023172A" w:rsidRPr="00547455" w:rsidRDefault="00AE35BF" w:rsidP="0023172A">
      <w:pPr>
        <w:jc w:val="both"/>
        <w:rPr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>6</w:t>
      </w:r>
      <w:r w:rsidR="0023172A" w:rsidRPr="00547455">
        <w:rPr>
          <w:b/>
          <w:color w:val="000000"/>
          <w:sz w:val="22"/>
          <w:szCs w:val="22"/>
        </w:rPr>
        <w:t xml:space="preserve">.2. </w:t>
      </w:r>
      <w:r w:rsidR="0023172A" w:rsidRPr="00547455">
        <w:rPr>
          <w:color w:val="000000"/>
          <w:spacing w:val="-1"/>
          <w:sz w:val="22"/>
          <w:szCs w:val="22"/>
        </w:rPr>
        <w:t>Размер задатка составляет 10% процентов от начальной цены лота.</w:t>
      </w:r>
    </w:p>
    <w:p w14:paraId="6BFEE637" w14:textId="2D98B4BD" w:rsidR="0023172A" w:rsidRPr="00547455" w:rsidRDefault="002E1801" w:rsidP="0023172A">
      <w:pPr>
        <w:jc w:val="both"/>
        <w:rPr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>6</w:t>
      </w:r>
      <w:r w:rsidR="0023172A" w:rsidRPr="00547455">
        <w:rPr>
          <w:b/>
          <w:color w:val="000000"/>
          <w:sz w:val="22"/>
          <w:szCs w:val="22"/>
        </w:rPr>
        <w:t>.3.</w:t>
      </w:r>
      <w:r w:rsidR="0023172A" w:rsidRPr="00547455">
        <w:rPr>
          <w:color w:val="000000"/>
          <w:sz w:val="22"/>
          <w:szCs w:val="22"/>
        </w:rPr>
        <w:t xml:space="preserve"> В торгах могут принимать участие юридические и физические лица, признанные Покупателями в рамках действующего законодательства Российской Федерации, своевременно и в полном объеме внесшие задаток и подавшие заявку на участие в торгах в соответствии с сообщением об их проведении.</w:t>
      </w:r>
    </w:p>
    <w:p w14:paraId="2CD2BCD3" w14:textId="77777777" w:rsidR="0023172A" w:rsidRPr="00547455" w:rsidRDefault="002E1801" w:rsidP="0023172A">
      <w:pPr>
        <w:jc w:val="both"/>
        <w:rPr>
          <w:color w:val="000000"/>
          <w:sz w:val="22"/>
          <w:szCs w:val="22"/>
        </w:rPr>
      </w:pPr>
      <w:r w:rsidRPr="00547455">
        <w:rPr>
          <w:b/>
          <w:sz w:val="22"/>
          <w:szCs w:val="22"/>
        </w:rPr>
        <w:t>6</w:t>
      </w:r>
      <w:r w:rsidR="0023172A" w:rsidRPr="00547455">
        <w:rPr>
          <w:b/>
          <w:sz w:val="22"/>
          <w:szCs w:val="22"/>
        </w:rPr>
        <w:t xml:space="preserve">.4. </w:t>
      </w:r>
      <w:r w:rsidR="0023172A" w:rsidRPr="00547455">
        <w:rPr>
          <w:color w:val="000000"/>
          <w:sz w:val="22"/>
          <w:szCs w:val="22"/>
        </w:rPr>
        <w:t>К участию в торгах допускаются лица, представившие полный пакет документов, определенный в Приказе от 23.07.2015 № 495 Министерства экономического развития Российской Федерации, чьи заявки были приняты и которые включены в протокол об определении участников торгов.</w:t>
      </w:r>
    </w:p>
    <w:p w14:paraId="2BA2B369" w14:textId="77777777" w:rsidR="0023172A" w:rsidRPr="00547455" w:rsidRDefault="002E1801" w:rsidP="0023172A">
      <w:pPr>
        <w:jc w:val="both"/>
        <w:rPr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>6</w:t>
      </w:r>
      <w:r w:rsidR="0023172A" w:rsidRPr="00547455">
        <w:rPr>
          <w:b/>
          <w:color w:val="000000"/>
          <w:sz w:val="22"/>
          <w:szCs w:val="22"/>
        </w:rPr>
        <w:t xml:space="preserve">.5. </w:t>
      </w:r>
      <w:r w:rsidR="0023172A" w:rsidRPr="00547455">
        <w:rPr>
          <w:color w:val="000000"/>
          <w:sz w:val="22"/>
          <w:szCs w:val="22"/>
        </w:rPr>
        <w:t>Продолжительность приема заявок на участие в торгах должна быть не менее чем двадцать пять рабочих дней со дня опубликования и размещения сообщения о проведении торгов.</w:t>
      </w:r>
    </w:p>
    <w:p w14:paraId="1BC984EF" w14:textId="77777777" w:rsidR="0023172A" w:rsidRPr="00547455" w:rsidRDefault="002E1801" w:rsidP="0023172A">
      <w:pPr>
        <w:jc w:val="both"/>
        <w:rPr>
          <w:color w:val="000000"/>
          <w:sz w:val="22"/>
          <w:szCs w:val="22"/>
        </w:rPr>
      </w:pPr>
      <w:r w:rsidRPr="00547455">
        <w:rPr>
          <w:b/>
          <w:sz w:val="22"/>
          <w:szCs w:val="22"/>
        </w:rPr>
        <w:t>6</w:t>
      </w:r>
      <w:r w:rsidR="0023172A" w:rsidRPr="00547455">
        <w:rPr>
          <w:b/>
          <w:sz w:val="22"/>
          <w:szCs w:val="22"/>
        </w:rPr>
        <w:t>.6.</w:t>
      </w:r>
      <w:r w:rsidR="0023172A" w:rsidRPr="00547455">
        <w:rPr>
          <w:sz w:val="22"/>
          <w:szCs w:val="22"/>
        </w:rPr>
        <w:t xml:space="preserve"> Шаг аукциона – 5 (пять) % от начальной цены.  </w:t>
      </w:r>
    </w:p>
    <w:p w14:paraId="1CFD8ABC" w14:textId="77777777" w:rsidR="0023172A" w:rsidRPr="00547455" w:rsidRDefault="0023172A" w:rsidP="0023172A">
      <w:pPr>
        <w:jc w:val="both"/>
        <w:rPr>
          <w:color w:val="000000"/>
          <w:sz w:val="22"/>
          <w:szCs w:val="22"/>
        </w:rPr>
      </w:pPr>
    </w:p>
    <w:p w14:paraId="45C013D5" w14:textId="77777777" w:rsidR="0023172A" w:rsidRPr="00547455" w:rsidRDefault="002E1801" w:rsidP="0023172A">
      <w:pPr>
        <w:ind w:firstLine="709"/>
        <w:jc w:val="both"/>
        <w:rPr>
          <w:b/>
          <w:i/>
          <w:color w:val="000000"/>
          <w:sz w:val="22"/>
          <w:szCs w:val="22"/>
        </w:rPr>
      </w:pPr>
      <w:r w:rsidRPr="00547455">
        <w:rPr>
          <w:b/>
          <w:i/>
          <w:color w:val="000000"/>
          <w:sz w:val="22"/>
          <w:szCs w:val="22"/>
        </w:rPr>
        <w:t>7</w:t>
      </w:r>
      <w:r w:rsidR="0023172A" w:rsidRPr="00547455">
        <w:rPr>
          <w:b/>
          <w:i/>
          <w:color w:val="000000"/>
          <w:sz w:val="22"/>
          <w:szCs w:val="22"/>
        </w:rPr>
        <w:t>. РЕГИСТРАЦИЯ НА ЭЛЕКТРОННОЙ ПЛОЩАДКЕ</w:t>
      </w:r>
    </w:p>
    <w:p w14:paraId="74C59B6E" w14:textId="77777777" w:rsidR="0023172A" w:rsidRPr="00547455" w:rsidRDefault="0023172A" w:rsidP="0023172A">
      <w:pPr>
        <w:ind w:firstLine="709"/>
        <w:jc w:val="both"/>
        <w:rPr>
          <w:color w:val="000000"/>
          <w:sz w:val="22"/>
          <w:szCs w:val="22"/>
        </w:rPr>
      </w:pPr>
      <w:r w:rsidRPr="00547455">
        <w:rPr>
          <w:color w:val="000000"/>
          <w:sz w:val="22"/>
          <w:szCs w:val="22"/>
        </w:rPr>
        <w:t xml:space="preserve">Регистрация на электронной площадке производится в порядке, предусмотренном Разделом </w:t>
      </w:r>
      <w:r w:rsidRPr="00547455">
        <w:rPr>
          <w:color w:val="000000"/>
          <w:sz w:val="22"/>
          <w:szCs w:val="22"/>
          <w:lang w:val="en-US"/>
        </w:rPr>
        <w:t>II</w:t>
      </w:r>
      <w:r w:rsidRPr="00547455">
        <w:rPr>
          <w:color w:val="000000"/>
          <w:sz w:val="22"/>
          <w:szCs w:val="22"/>
        </w:rPr>
        <w:t xml:space="preserve"> Приложения № 1 к Приказу от 23.07.2015 № 495 Министерства экономического развития Российской Федерации.</w:t>
      </w:r>
    </w:p>
    <w:p w14:paraId="5BE8CEFC" w14:textId="77777777" w:rsidR="0023172A" w:rsidRPr="00547455" w:rsidRDefault="0023172A" w:rsidP="0023172A">
      <w:pPr>
        <w:ind w:firstLine="851"/>
        <w:jc w:val="both"/>
        <w:rPr>
          <w:b/>
          <w:i/>
          <w:color w:val="000000"/>
          <w:sz w:val="22"/>
          <w:szCs w:val="22"/>
        </w:rPr>
      </w:pPr>
    </w:p>
    <w:p w14:paraId="0D59757D" w14:textId="77777777" w:rsidR="0023172A" w:rsidRPr="00547455" w:rsidRDefault="002E1801" w:rsidP="0023172A">
      <w:pPr>
        <w:ind w:firstLine="851"/>
        <w:jc w:val="both"/>
        <w:rPr>
          <w:b/>
          <w:i/>
          <w:color w:val="000000"/>
          <w:sz w:val="22"/>
          <w:szCs w:val="22"/>
        </w:rPr>
      </w:pPr>
      <w:r w:rsidRPr="00547455">
        <w:rPr>
          <w:b/>
          <w:i/>
          <w:color w:val="000000"/>
          <w:sz w:val="22"/>
          <w:szCs w:val="22"/>
        </w:rPr>
        <w:t>8</w:t>
      </w:r>
      <w:r w:rsidR="0023172A" w:rsidRPr="00547455">
        <w:rPr>
          <w:b/>
          <w:i/>
          <w:color w:val="000000"/>
          <w:sz w:val="22"/>
          <w:szCs w:val="22"/>
        </w:rPr>
        <w:t>. ПРЕДСТАВЛЕНИЕ ОРГАНИЗАТОРОМ ТОРГОВ ЗАЯВКИ НА ПРОВЕДЕНИЕ ОТКРЫТЫХ ТОРГОВ</w:t>
      </w:r>
    </w:p>
    <w:p w14:paraId="3BFCEB04" w14:textId="77777777" w:rsidR="0023172A" w:rsidRPr="00547455" w:rsidRDefault="0023172A" w:rsidP="0023172A">
      <w:pPr>
        <w:ind w:firstLine="708"/>
        <w:jc w:val="both"/>
        <w:rPr>
          <w:color w:val="000000"/>
          <w:sz w:val="22"/>
          <w:szCs w:val="22"/>
        </w:rPr>
      </w:pPr>
      <w:r w:rsidRPr="00547455">
        <w:rPr>
          <w:color w:val="000000"/>
          <w:sz w:val="22"/>
          <w:szCs w:val="22"/>
        </w:rPr>
        <w:t xml:space="preserve">Представление организатором торгов заявки на проведение открытых торгов в порядке, предусмотренном Разделом </w:t>
      </w:r>
      <w:r w:rsidRPr="00547455">
        <w:rPr>
          <w:color w:val="000000"/>
          <w:sz w:val="22"/>
          <w:szCs w:val="22"/>
          <w:lang w:val="en-US"/>
        </w:rPr>
        <w:t>II</w:t>
      </w:r>
      <w:r w:rsidRPr="00547455">
        <w:rPr>
          <w:color w:val="000000"/>
          <w:sz w:val="22"/>
          <w:szCs w:val="22"/>
        </w:rPr>
        <w:t>I Приложения № 1 к Приказу от 23.07.2015 № 495 Министерства экономического развития Российской Федерации.</w:t>
      </w:r>
    </w:p>
    <w:p w14:paraId="70D0D18A" w14:textId="77777777" w:rsidR="0023172A" w:rsidRPr="00547455" w:rsidRDefault="0023172A" w:rsidP="0023172A">
      <w:pPr>
        <w:ind w:firstLine="708"/>
        <w:jc w:val="both"/>
        <w:rPr>
          <w:b/>
          <w:i/>
          <w:color w:val="000000"/>
          <w:sz w:val="22"/>
          <w:szCs w:val="22"/>
        </w:rPr>
      </w:pPr>
    </w:p>
    <w:p w14:paraId="16039A37" w14:textId="77777777" w:rsidR="00547455" w:rsidRDefault="002E1801" w:rsidP="00547455">
      <w:pPr>
        <w:ind w:firstLine="851"/>
        <w:jc w:val="both"/>
        <w:rPr>
          <w:b/>
          <w:i/>
          <w:color w:val="000000"/>
          <w:sz w:val="22"/>
          <w:szCs w:val="22"/>
        </w:rPr>
      </w:pPr>
      <w:r w:rsidRPr="00547455">
        <w:rPr>
          <w:b/>
          <w:i/>
          <w:color w:val="000000"/>
          <w:sz w:val="22"/>
          <w:szCs w:val="22"/>
        </w:rPr>
        <w:t>9</w:t>
      </w:r>
      <w:r w:rsidR="0023172A" w:rsidRPr="00547455">
        <w:rPr>
          <w:b/>
          <w:i/>
          <w:color w:val="000000"/>
          <w:sz w:val="22"/>
          <w:szCs w:val="22"/>
        </w:rPr>
        <w:t>. ПРЕДСТАВЛЕНИЕ ЗАЯВОК НА УЧАСТИЕ В ОТКРЫТЫХ ТОРГАХ</w:t>
      </w:r>
    </w:p>
    <w:p w14:paraId="233FE5DB" w14:textId="77777777" w:rsidR="0023172A" w:rsidRPr="00547455" w:rsidRDefault="0023172A" w:rsidP="00547455">
      <w:pPr>
        <w:ind w:firstLine="851"/>
        <w:jc w:val="both"/>
        <w:rPr>
          <w:b/>
          <w:i/>
          <w:color w:val="000000"/>
          <w:sz w:val="22"/>
          <w:szCs w:val="22"/>
        </w:rPr>
      </w:pPr>
      <w:r w:rsidRPr="00547455">
        <w:rPr>
          <w:color w:val="000000"/>
          <w:sz w:val="22"/>
          <w:szCs w:val="22"/>
        </w:rPr>
        <w:lastRenderedPageBreak/>
        <w:t>Представление заявок на участие в открытых торгах производится в порядке, предусмотренном Разделом IV Приложения № 1 к Приказу от 23.07.2015 № 495 Министерства экономического развития Российской Федерации.</w:t>
      </w:r>
    </w:p>
    <w:p w14:paraId="6561CD09" w14:textId="77777777" w:rsidR="0023172A" w:rsidRPr="00547455" w:rsidRDefault="0023172A" w:rsidP="0023172A">
      <w:pPr>
        <w:ind w:firstLine="851"/>
        <w:jc w:val="both"/>
        <w:rPr>
          <w:b/>
          <w:i/>
          <w:color w:val="000000"/>
          <w:sz w:val="22"/>
          <w:szCs w:val="22"/>
        </w:rPr>
      </w:pPr>
    </w:p>
    <w:p w14:paraId="7403C13C" w14:textId="77777777" w:rsidR="0023172A" w:rsidRPr="00547455" w:rsidRDefault="002E1801" w:rsidP="0023172A">
      <w:pPr>
        <w:ind w:firstLine="851"/>
        <w:jc w:val="both"/>
        <w:rPr>
          <w:b/>
          <w:i/>
          <w:color w:val="000000"/>
          <w:sz w:val="22"/>
          <w:szCs w:val="22"/>
        </w:rPr>
      </w:pPr>
      <w:r w:rsidRPr="00547455">
        <w:rPr>
          <w:b/>
          <w:i/>
          <w:color w:val="000000"/>
          <w:sz w:val="22"/>
          <w:szCs w:val="22"/>
        </w:rPr>
        <w:t>10</w:t>
      </w:r>
      <w:r w:rsidR="0023172A" w:rsidRPr="00547455">
        <w:rPr>
          <w:b/>
          <w:i/>
          <w:color w:val="000000"/>
          <w:sz w:val="22"/>
          <w:szCs w:val="22"/>
        </w:rPr>
        <w:t>. ОПРЕДЕЛЕНИЕ УЧАСТНИКОВ ОТКРЫТЫХ ТОРГОВ</w:t>
      </w:r>
    </w:p>
    <w:p w14:paraId="4F191B60" w14:textId="77777777" w:rsidR="0023172A" w:rsidRDefault="0023172A" w:rsidP="00547455">
      <w:pPr>
        <w:ind w:firstLine="708"/>
        <w:jc w:val="both"/>
        <w:rPr>
          <w:color w:val="000000"/>
          <w:sz w:val="22"/>
          <w:szCs w:val="22"/>
        </w:rPr>
      </w:pPr>
      <w:r w:rsidRPr="00547455">
        <w:rPr>
          <w:color w:val="000000"/>
          <w:sz w:val="22"/>
          <w:szCs w:val="22"/>
        </w:rPr>
        <w:t>Определение участников открытых торгов производится в порядке, предусмотренном Разделом V Приложения № 1 Приказа №54 от 15.02.2010 Министерства экономического развития Российской Федерации (редакция от 21.01.2011).</w:t>
      </w:r>
    </w:p>
    <w:p w14:paraId="113C0007" w14:textId="77777777" w:rsidR="00B12BB3" w:rsidRPr="00547455" w:rsidRDefault="00B12BB3" w:rsidP="00547455">
      <w:pPr>
        <w:ind w:firstLine="708"/>
        <w:jc w:val="both"/>
        <w:rPr>
          <w:color w:val="000000"/>
          <w:sz w:val="22"/>
          <w:szCs w:val="22"/>
        </w:rPr>
      </w:pPr>
    </w:p>
    <w:p w14:paraId="45D9D154" w14:textId="77777777" w:rsidR="0023172A" w:rsidRPr="00547455" w:rsidRDefault="002E1801" w:rsidP="0023172A">
      <w:pPr>
        <w:ind w:firstLine="851"/>
        <w:jc w:val="both"/>
        <w:rPr>
          <w:b/>
          <w:i/>
          <w:color w:val="000000"/>
          <w:sz w:val="22"/>
          <w:szCs w:val="22"/>
        </w:rPr>
      </w:pPr>
      <w:r w:rsidRPr="00547455">
        <w:rPr>
          <w:b/>
          <w:i/>
          <w:color w:val="000000"/>
          <w:sz w:val="22"/>
          <w:szCs w:val="22"/>
        </w:rPr>
        <w:t>11</w:t>
      </w:r>
      <w:r w:rsidR="0023172A" w:rsidRPr="00547455">
        <w:rPr>
          <w:b/>
          <w:i/>
          <w:color w:val="000000"/>
          <w:sz w:val="22"/>
          <w:szCs w:val="22"/>
        </w:rPr>
        <w:t>. ПРОВЕДЕНИЕ ОТКРЫТЫХ ТОРГОВ</w:t>
      </w:r>
    </w:p>
    <w:p w14:paraId="5040539D" w14:textId="77777777" w:rsidR="0023172A" w:rsidRDefault="0023172A" w:rsidP="0023172A">
      <w:pPr>
        <w:ind w:firstLine="708"/>
        <w:jc w:val="both"/>
        <w:rPr>
          <w:color w:val="000000"/>
          <w:sz w:val="22"/>
          <w:szCs w:val="22"/>
        </w:rPr>
      </w:pPr>
      <w:r w:rsidRPr="00547455">
        <w:rPr>
          <w:color w:val="000000"/>
          <w:sz w:val="22"/>
          <w:szCs w:val="22"/>
        </w:rPr>
        <w:t>Проведение открытых торгов производится в порядке, предусмотренном Разделом VI Приложения № 1 к Приказу от 23.07.2015 № 495 Министерства экономического развития Российской Федерации.</w:t>
      </w:r>
    </w:p>
    <w:p w14:paraId="4ED48E8B" w14:textId="77777777" w:rsidR="00B12BB3" w:rsidRPr="00547455" w:rsidRDefault="00B12BB3" w:rsidP="0023172A">
      <w:pPr>
        <w:ind w:firstLine="708"/>
        <w:jc w:val="both"/>
        <w:rPr>
          <w:color w:val="000000"/>
          <w:sz w:val="22"/>
          <w:szCs w:val="22"/>
        </w:rPr>
      </w:pPr>
    </w:p>
    <w:p w14:paraId="4B6D4289" w14:textId="77777777" w:rsidR="0023172A" w:rsidRPr="00547455" w:rsidRDefault="002E1801" w:rsidP="00547455">
      <w:pPr>
        <w:ind w:firstLine="851"/>
        <w:jc w:val="both"/>
        <w:rPr>
          <w:b/>
          <w:i/>
          <w:color w:val="000000"/>
          <w:sz w:val="22"/>
          <w:szCs w:val="22"/>
        </w:rPr>
      </w:pPr>
      <w:r w:rsidRPr="00547455">
        <w:rPr>
          <w:b/>
          <w:i/>
          <w:color w:val="000000"/>
          <w:sz w:val="22"/>
          <w:szCs w:val="22"/>
        </w:rPr>
        <w:t>12</w:t>
      </w:r>
      <w:r w:rsidR="0023172A" w:rsidRPr="00547455">
        <w:rPr>
          <w:b/>
          <w:i/>
          <w:color w:val="000000"/>
          <w:sz w:val="22"/>
          <w:szCs w:val="22"/>
        </w:rPr>
        <w:t>. ПОРЯДОК ПОДВЕДЕНИЯ РЕЗУЛЬТАТОВ ПРОВЕДЕНИЯ ОТКРЫТЫХ ТОРГОВ И ПРИЗНАНИЯ ОТКРЫТЫХ ТОРГОВ НЕСОСТОЯВШИМИСЯ</w:t>
      </w:r>
    </w:p>
    <w:p w14:paraId="399E6C05" w14:textId="77777777" w:rsidR="0023172A" w:rsidRDefault="0023172A" w:rsidP="0023172A">
      <w:pPr>
        <w:ind w:firstLine="709"/>
        <w:jc w:val="both"/>
        <w:rPr>
          <w:color w:val="000000"/>
          <w:sz w:val="22"/>
          <w:szCs w:val="22"/>
        </w:rPr>
      </w:pPr>
      <w:r w:rsidRPr="00547455">
        <w:rPr>
          <w:color w:val="000000"/>
          <w:sz w:val="22"/>
          <w:szCs w:val="22"/>
        </w:rPr>
        <w:t>Подведение результатов проведения открытых торгов и/или признание открытых торгов несостоявшимися производится в порядке, предусмотренном Разделом VI</w:t>
      </w:r>
      <w:r w:rsidRPr="00547455">
        <w:rPr>
          <w:color w:val="000000"/>
          <w:sz w:val="22"/>
          <w:szCs w:val="22"/>
          <w:lang w:val="en-US"/>
        </w:rPr>
        <w:t>I</w:t>
      </w:r>
      <w:r w:rsidRPr="00547455">
        <w:rPr>
          <w:color w:val="000000"/>
          <w:sz w:val="22"/>
          <w:szCs w:val="22"/>
        </w:rPr>
        <w:t xml:space="preserve"> Приложения № 1 к Приказу от 23.07.2015 № 495 Министерства экономического развития Российской Федерации.</w:t>
      </w:r>
    </w:p>
    <w:p w14:paraId="0DA2C506" w14:textId="77777777" w:rsidR="00B12BB3" w:rsidRPr="00547455" w:rsidRDefault="00B12BB3" w:rsidP="0023172A">
      <w:pPr>
        <w:ind w:firstLine="709"/>
        <w:jc w:val="both"/>
        <w:rPr>
          <w:color w:val="000000"/>
          <w:sz w:val="22"/>
          <w:szCs w:val="22"/>
        </w:rPr>
      </w:pPr>
    </w:p>
    <w:p w14:paraId="386D3C6A" w14:textId="77777777" w:rsidR="0023172A" w:rsidRPr="00547455" w:rsidRDefault="002E1801" w:rsidP="0023172A">
      <w:pPr>
        <w:pStyle w:val="2"/>
        <w:ind w:left="0" w:firstLine="720"/>
        <w:rPr>
          <w:rFonts w:ascii="Times New Roman" w:hAnsi="Times New Roman"/>
          <w:color w:val="000000"/>
          <w:sz w:val="22"/>
          <w:szCs w:val="22"/>
        </w:rPr>
      </w:pPr>
      <w:r w:rsidRPr="00547455">
        <w:rPr>
          <w:rFonts w:ascii="Times New Roman" w:hAnsi="Times New Roman"/>
          <w:color w:val="000000"/>
          <w:sz w:val="22"/>
          <w:szCs w:val="22"/>
        </w:rPr>
        <w:t>13</w:t>
      </w:r>
      <w:r w:rsidR="0023172A" w:rsidRPr="00547455">
        <w:rPr>
          <w:rFonts w:ascii="Times New Roman" w:hAnsi="Times New Roman"/>
          <w:color w:val="000000"/>
          <w:sz w:val="22"/>
          <w:szCs w:val="22"/>
        </w:rPr>
        <w:t>. ПОРЯДОК ВНЕСЕНИЯ И ВОЗВРАТА ЗАДАТКА</w:t>
      </w:r>
    </w:p>
    <w:p w14:paraId="51B3820D" w14:textId="77777777" w:rsidR="0023172A" w:rsidRPr="00547455" w:rsidRDefault="002E1801" w:rsidP="0023172A">
      <w:pPr>
        <w:jc w:val="both"/>
        <w:rPr>
          <w:b/>
          <w:i/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>13</w:t>
      </w:r>
      <w:r w:rsidR="0023172A" w:rsidRPr="00547455">
        <w:rPr>
          <w:b/>
          <w:color w:val="000000"/>
          <w:sz w:val="22"/>
          <w:szCs w:val="22"/>
        </w:rPr>
        <w:t>.1.</w:t>
      </w:r>
      <w:r w:rsidR="0023172A" w:rsidRPr="00547455">
        <w:rPr>
          <w:color w:val="000000"/>
          <w:sz w:val="22"/>
          <w:szCs w:val="22"/>
        </w:rPr>
        <w:t xml:space="preserve"> Лицо, намеренное принять участие в торгах, в счет обеспечения исполнения обязательства по оплате предмета торгов (в отношении каждого отдельно интересующего лота) вносит задаток в размере </w:t>
      </w:r>
      <w:r w:rsidR="0023172A" w:rsidRPr="00547455">
        <w:rPr>
          <w:color w:val="000000"/>
          <w:spacing w:val="-1"/>
          <w:sz w:val="22"/>
          <w:szCs w:val="22"/>
        </w:rPr>
        <w:t xml:space="preserve">10% процентов от начальной цены </w:t>
      </w:r>
      <w:r w:rsidR="0023172A" w:rsidRPr="00547455">
        <w:rPr>
          <w:color w:val="000000"/>
          <w:sz w:val="22"/>
          <w:szCs w:val="22"/>
        </w:rPr>
        <w:t>лота.</w:t>
      </w:r>
    </w:p>
    <w:p w14:paraId="6E911ADD" w14:textId="776B54DC" w:rsidR="0023172A" w:rsidRPr="00547455" w:rsidRDefault="002E1801" w:rsidP="0023172A">
      <w:pPr>
        <w:jc w:val="both"/>
        <w:rPr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>13</w:t>
      </w:r>
      <w:r w:rsidR="0023172A" w:rsidRPr="00547455">
        <w:rPr>
          <w:b/>
          <w:color w:val="000000"/>
          <w:sz w:val="22"/>
          <w:szCs w:val="22"/>
        </w:rPr>
        <w:t xml:space="preserve">.2. </w:t>
      </w:r>
      <w:r w:rsidR="0023172A" w:rsidRPr="00547455">
        <w:rPr>
          <w:color w:val="000000"/>
          <w:sz w:val="22"/>
          <w:szCs w:val="22"/>
        </w:rPr>
        <w:t>Задаток вносится на банковский счет</w:t>
      </w:r>
      <w:r w:rsidR="00DC4830">
        <w:rPr>
          <w:color w:val="000000"/>
          <w:sz w:val="22"/>
          <w:szCs w:val="22"/>
        </w:rPr>
        <w:t xml:space="preserve"> </w:t>
      </w:r>
      <w:r w:rsidR="007B148B">
        <w:rPr>
          <w:color w:val="000000"/>
          <w:sz w:val="22"/>
          <w:szCs w:val="22"/>
        </w:rPr>
        <w:t>Чуприна Людмилы Николаевны</w:t>
      </w:r>
      <w:r w:rsidR="0023172A" w:rsidRPr="00547455">
        <w:rPr>
          <w:color w:val="000000"/>
          <w:sz w:val="22"/>
          <w:szCs w:val="22"/>
        </w:rPr>
        <w:t>, указанный в сообщении о торгах.</w:t>
      </w:r>
    </w:p>
    <w:p w14:paraId="4FC090F0" w14:textId="77777777" w:rsidR="0023172A" w:rsidRPr="00547455" w:rsidRDefault="002E1801" w:rsidP="0023172A">
      <w:pPr>
        <w:jc w:val="both"/>
        <w:rPr>
          <w:color w:val="000000"/>
          <w:sz w:val="22"/>
          <w:szCs w:val="22"/>
        </w:rPr>
      </w:pPr>
      <w:r w:rsidRPr="00547455">
        <w:rPr>
          <w:b/>
          <w:bCs/>
          <w:color w:val="000000"/>
          <w:sz w:val="22"/>
          <w:szCs w:val="22"/>
        </w:rPr>
        <w:t>13</w:t>
      </w:r>
      <w:r w:rsidR="0023172A" w:rsidRPr="00547455">
        <w:rPr>
          <w:b/>
          <w:bCs/>
          <w:color w:val="000000"/>
          <w:sz w:val="22"/>
          <w:szCs w:val="22"/>
        </w:rPr>
        <w:t xml:space="preserve">.3. </w:t>
      </w:r>
      <w:r w:rsidR="0023172A" w:rsidRPr="00547455">
        <w:rPr>
          <w:color w:val="000000"/>
          <w:sz w:val="22"/>
          <w:szCs w:val="22"/>
        </w:rPr>
        <w:t xml:space="preserve">Задаток должен быть внесен лицом, намеренным принять участие в торгах, не позднее даты окончания приема заявок, указанной в извещении о проведении торгов, а именно до 09.00 </w:t>
      </w:r>
      <w:r w:rsidR="00247F52" w:rsidRPr="00547455">
        <w:rPr>
          <w:color w:val="000000"/>
          <w:sz w:val="22"/>
          <w:szCs w:val="22"/>
        </w:rPr>
        <w:t xml:space="preserve">часов </w:t>
      </w:r>
      <w:r w:rsidR="0023172A" w:rsidRPr="00547455">
        <w:rPr>
          <w:color w:val="000000"/>
          <w:sz w:val="22"/>
          <w:szCs w:val="22"/>
        </w:rPr>
        <w:t>по Московскому времени.</w:t>
      </w:r>
    </w:p>
    <w:p w14:paraId="29851C62" w14:textId="77777777" w:rsidR="0023172A" w:rsidRPr="00547455" w:rsidRDefault="002E1801" w:rsidP="0023172A">
      <w:pPr>
        <w:jc w:val="both"/>
        <w:rPr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>13</w:t>
      </w:r>
      <w:r w:rsidR="0023172A" w:rsidRPr="00547455">
        <w:rPr>
          <w:b/>
          <w:color w:val="000000"/>
          <w:sz w:val="22"/>
          <w:szCs w:val="22"/>
        </w:rPr>
        <w:t>.4.</w:t>
      </w:r>
      <w:r w:rsidR="0023172A" w:rsidRPr="00547455">
        <w:rPr>
          <w:color w:val="000000"/>
          <w:sz w:val="22"/>
          <w:szCs w:val="22"/>
        </w:rPr>
        <w:t xml:space="preserve"> Задаток считается внесенным с даты поступления всей суммы задатка на банковский счет</w:t>
      </w:r>
      <w:r w:rsidR="0023172A" w:rsidRPr="00547455">
        <w:rPr>
          <w:bCs/>
          <w:color w:val="000000"/>
          <w:sz w:val="22"/>
          <w:szCs w:val="22"/>
        </w:rPr>
        <w:t>.</w:t>
      </w:r>
      <w:r w:rsidR="0023172A" w:rsidRPr="00547455">
        <w:rPr>
          <w:color w:val="000000"/>
          <w:sz w:val="22"/>
          <w:szCs w:val="22"/>
        </w:rPr>
        <w:t xml:space="preserve"> В случае не поступления всей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14:paraId="729EA33B" w14:textId="77777777" w:rsidR="0023172A" w:rsidRPr="00547455" w:rsidRDefault="0023172A" w:rsidP="0023172A">
      <w:pPr>
        <w:jc w:val="both"/>
        <w:rPr>
          <w:color w:val="000000"/>
          <w:sz w:val="22"/>
          <w:szCs w:val="22"/>
        </w:rPr>
      </w:pPr>
      <w:r w:rsidRPr="00547455">
        <w:rPr>
          <w:color w:val="000000"/>
          <w:sz w:val="22"/>
          <w:szCs w:val="22"/>
        </w:rPr>
        <w:t xml:space="preserve">Внесение суммы задатка подтверждается выпиской с расчетного счета должника. </w:t>
      </w:r>
    </w:p>
    <w:p w14:paraId="4AE90126" w14:textId="77777777" w:rsidR="0023172A" w:rsidRPr="00547455" w:rsidRDefault="002E1801" w:rsidP="0023172A">
      <w:pPr>
        <w:jc w:val="both"/>
        <w:rPr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>13</w:t>
      </w:r>
      <w:r w:rsidR="0023172A" w:rsidRPr="00547455">
        <w:rPr>
          <w:b/>
          <w:color w:val="000000"/>
          <w:sz w:val="22"/>
          <w:szCs w:val="22"/>
        </w:rPr>
        <w:t>.5.</w:t>
      </w:r>
      <w:r w:rsidR="0023172A" w:rsidRPr="00547455">
        <w:rPr>
          <w:color w:val="000000"/>
          <w:sz w:val="22"/>
          <w:szCs w:val="22"/>
        </w:rPr>
        <w:t xml:space="preserve"> Финансовый управляющий возвращает задаток в течение 5 (пяти) рабочих дней со дня подписания Протокола об итогах торгов в случаях:</w:t>
      </w:r>
    </w:p>
    <w:p w14:paraId="67DDEC3D" w14:textId="77777777" w:rsidR="0023172A" w:rsidRPr="00547455" w:rsidRDefault="0023172A" w:rsidP="0023172A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color w:val="000000"/>
          <w:sz w:val="22"/>
          <w:szCs w:val="22"/>
        </w:rPr>
      </w:pPr>
      <w:r w:rsidRPr="00547455">
        <w:rPr>
          <w:color w:val="000000"/>
          <w:sz w:val="22"/>
          <w:szCs w:val="22"/>
        </w:rPr>
        <w:t>Заявитель не допущен к участию в торгах;</w:t>
      </w:r>
    </w:p>
    <w:p w14:paraId="47BCCD68" w14:textId="77777777" w:rsidR="0023172A" w:rsidRPr="00547455" w:rsidRDefault="0023172A" w:rsidP="0023172A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color w:val="000000"/>
          <w:sz w:val="22"/>
          <w:szCs w:val="22"/>
        </w:rPr>
      </w:pPr>
      <w:r w:rsidRPr="00547455">
        <w:rPr>
          <w:color w:val="000000"/>
          <w:sz w:val="22"/>
          <w:szCs w:val="22"/>
        </w:rPr>
        <w:t>Заявитель участвовал в торгах, но не выиграл их;</w:t>
      </w:r>
    </w:p>
    <w:p w14:paraId="3120E22D" w14:textId="77777777" w:rsidR="0023172A" w:rsidRPr="00547455" w:rsidRDefault="0023172A" w:rsidP="0023172A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color w:val="000000"/>
          <w:sz w:val="22"/>
          <w:szCs w:val="22"/>
        </w:rPr>
      </w:pPr>
      <w:r w:rsidRPr="00547455">
        <w:rPr>
          <w:color w:val="000000"/>
          <w:sz w:val="22"/>
          <w:szCs w:val="22"/>
        </w:rPr>
        <w:t>Заявитель отозвал свою заявку на участие в торгах, до момента окончания срока приема заявок на участие в торгах.</w:t>
      </w:r>
    </w:p>
    <w:p w14:paraId="5591B88E" w14:textId="77777777" w:rsidR="0023172A" w:rsidRPr="00547455" w:rsidRDefault="002E1801" w:rsidP="0023172A">
      <w:pPr>
        <w:jc w:val="both"/>
        <w:rPr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>13</w:t>
      </w:r>
      <w:r w:rsidR="0023172A" w:rsidRPr="00547455">
        <w:rPr>
          <w:b/>
          <w:color w:val="000000"/>
          <w:sz w:val="22"/>
          <w:szCs w:val="22"/>
        </w:rPr>
        <w:t>.6.</w:t>
      </w:r>
      <w:r w:rsidR="0023172A" w:rsidRPr="00547455">
        <w:rPr>
          <w:color w:val="000000"/>
          <w:sz w:val="22"/>
          <w:szCs w:val="22"/>
        </w:rPr>
        <w:t xml:space="preserve"> В случае признания торгов несостоявшимися финансовый управляющий возвращает задаток Заявителю (Заявителям) в течение 5 (пяти) рабочих дней со дня подписания Акта несостоявшихся торгов.</w:t>
      </w:r>
    </w:p>
    <w:p w14:paraId="5262021E" w14:textId="77777777" w:rsidR="0023172A" w:rsidRPr="00547455" w:rsidRDefault="002E1801" w:rsidP="0023172A">
      <w:pPr>
        <w:jc w:val="both"/>
        <w:rPr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>13</w:t>
      </w:r>
      <w:r w:rsidR="0023172A" w:rsidRPr="00547455">
        <w:rPr>
          <w:b/>
          <w:color w:val="000000"/>
          <w:sz w:val="22"/>
          <w:szCs w:val="22"/>
        </w:rPr>
        <w:t>.7.</w:t>
      </w:r>
      <w:r w:rsidR="0023172A" w:rsidRPr="00547455">
        <w:rPr>
          <w:color w:val="000000"/>
          <w:sz w:val="22"/>
          <w:szCs w:val="22"/>
        </w:rPr>
        <w:t xml:space="preserve"> В случае отмены торгов финансовый управляющий возвращает задаток Заявителю (Заявителям) в течение 5 (пяти) рабочих дней со дня вынесения организатором торгов Решения об отмене торгов.</w:t>
      </w:r>
    </w:p>
    <w:p w14:paraId="14F80D45" w14:textId="77777777" w:rsidR="0023172A" w:rsidRPr="00547455" w:rsidRDefault="002E1801" w:rsidP="0023172A">
      <w:pPr>
        <w:jc w:val="both"/>
        <w:rPr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>13</w:t>
      </w:r>
      <w:r w:rsidR="0023172A" w:rsidRPr="00547455">
        <w:rPr>
          <w:b/>
          <w:color w:val="000000"/>
          <w:sz w:val="22"/>
          <w:szCs w:val="22"/>
        </w:rPr>
        <w:t>.8.</w:t>
      </w:r>
      <w:r w:rsidR="0023172A" w:rsidRPr="00547455">
        <w:rPr>
          <w:color w:val="000000"/>
          <w:sz w:val="22"/>
          <w:szCs w:val="22"/>
        </w:rPr>
        <w:t xml:space="preserve"> Финансовый управляющий не возвращает задаток Заявителю в случаях: </w:t>
      </w:r>
    </w:p>
    <w:p w14:paraId="0B21D7C7" w14:textId="77777777" w:rsidR="0023172A" w:rsidRPr="00547455" w:rsidRDefault="0023172A" w:rsidP="0023172A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color w:val="000000"/>
          <w:sz w:val="22"/>
          <w:szCs w:val="22"/>
        </w:rPr>
      </w:pPr>
      <w:r w:rsidRPr="00547455">
        <w:rPr>
          <w:color w:val="000000"/>
          <w:sz w:val="22"/>
          <w:szCs w:val="22"/>
        </w:rPr>
        <w:t>уклонения Заявителя, признанного Победителем торгов, от подписания Договора купли-продажи предмета торгов в установленный срок;</w:t>
      </w:r>
    </w:p>
    <w:p w14:paraId="2C5F9A40" w14:textId="77777777" w:rsidR="0023172A" w:rsidRDefault="0023172A" w:rsidP="00547455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color w:val="000000"/>
          <w:sz w:val="22"/>
          <w:szCs w:val="22"/>
        </w:rPr>
      </w:pPr>
      <w:r w:rsidRPr="00547455">
        <w:rPr>
          <w:color w:val="000000"/>
          <w:sz w:val="22"/>
          <w:szCs w:val="22"/>
        </w:rPr>
        <w:t>уклонения Заявителя, признанного Победителем торгов, от полной оплаты предмета торгов, в соответствии с Протоколом об итогах торгов и Договором купли-продажи предмета торгов.</w:t>
      </w:r>
    </w:p>
    <w:p w14:paraId="6AAD627D" w14:textId="77777777" w:rsidR="00B12BB3" w:rsidRPr="00547455" w:rsidRDefault="00B12BB3" w:rsidP="00B12BB3">
      <w:pPr>
        <w:ind w:left="709"/>
        <w:jc w:val="both"/>
        <w:rPr>
          <w:color w:val="000000"/>
          <w:sz w:val="22"/>
          <w:szCs w:val="22"/>
        </w:rPr>
      </w:pPr>
    </w:p>
    <w:p w14:paraId="18A83C11" w14:textId="77777777" w:rsidR="0023172A" w:rsidRPr="00547455" w:rsidRDefault="002E1801" w:rsidP="0023172A">
      <w:pPr>
        <w:ind w:firstLine="709"/>
        <w:rPr>
          <w:b/>
          <w:i/>
          <w:color w:val="000000"/>
          <w:sz w:val="22"/>
          <w:szCs w:val="22"/>
          <w:lang w:eastAsia="en-US"/>
        </w:rPr>
      </w:pPr>
      <w:r w:rsidRPr="00547455">
        <w:rPr>
          <w:b/>
          <w:i/>
          <w:color w:val="000000"/>
          <w:sz w:val="22"/>
          <w:szCs w:val="22"/>
          <w:lang w:eastAsia="en-US"/>
        </w:rPr>
        <w:t>14</w:t>
      </w:r>
      <w:r w:rsidR="0023172A" w:rsidRPr="00547455">
        <w:rPr>
          <w:b/>
          <w:i/>
          <w:color w:val="000000"/>
          <w:sz w:val="22"/>
          <w:szCs w:val="22"/>
          <w:lang w:eastAsia="en-US"/>
        </w:rPr>
        <w:t>.</w:t>
      </w:r>
      <w:r w:rsidR="0023172A" w:rsidRPr="00547455">
        <w:rPr>
          <w:b/>
          <w:i/>
          <w:color w:val="000000"/>
          <w:sz w:val="22"/>
          <w:szCs w:val="22"/>
        </w:rPr>
        <w:t xml:space="preserve"> ПОВТОРНЫЕ ТОРГИ</w:t>
      </w:r>
    </w:p>
    <w:p w14:paraId="091505D0" w14:textId="77777777" w:rsidR="0023172A" w:rsidRPr="00547455" w:rsidRDefault="002E1801" w:rsidP="0023172A">
      <w:pPr>
        <w:jc w:val="both"/>
        <w:rPr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>14</w:t>
      </w:r>
      <w:r w:rsidR="0023172A" w:rsidRPr="00547455">
        <w:rPr>
          <w:b/>
          <w:color w:val="000000"/>
          <w:sz w:val="22"/>
          <w:szCs w:val="22"/>
        </w:rPr>
        <w:t>.1.</w:t>
      </w:r>
      <w:r w:rsidR="0023172A" w:rsidRPr="00547455">
        <w:rPr>
          <w:color w:val="000000"/>
          <w:sz w:val="22"/>
          <w:szCs w:val="22"/>
        </w:rPr>
        <w:t xml:space="preserve"> В случае признания торгов несостоявшимися, а также в случае </w:t>
      </w:r>
      <w:proofErr w:type="spellStart"/>
      <w:r w:rsidR="0023172A" w:rsidRPr="00547455">
        <w:rPr>
          <w:color w:val="000000"/>
          <w:sz w:val="22"/>
          <w:szCs w:val="22"/>
        </w:rPr>
        <w:t>незаключения</w:t>
      </w:r>
      <w:proofErr w:type="spellEnd"/>
      <w:r w:rsidR="0023172A" w:rsidRPr="00547455">
        <w:rPr>
          <w:color w:val="000000"/>
          <w:sz w:val="22"/>
          <w:szCs w:val="22"/>
        </w:rPr>
        <w:t xml:space="preserve"> договора купли-продажи по результатам торгов с единственным участником, организатор торгов в течение двух дней после завершения срока, установленного Федеральным законом от 26.10.2002 № 127-ФЗ «О </w:t>
      </w:r>
      <w:r w:rsidR="0023172A" w:rsidRPr="00547455">
        <w:rPr>
          <w:color w:val="000000"/>
          <w:sz w:val="22"/>
          <w:szCs w:val="22"/>
        </w:rPr>
        <w:lastRenderedPageBreak/>
        <w:t>несостоятельности (банкротстве)», принимает решение о проведении повторных торгов и об установлении начальной цены продажи имущества.</w:t>
      </w:r>
    </w:p>
    <w:p w14:paraId="068CA16E" w14:textId="77777777" w:rsidR="0023172A" w:rsidRPr="00547455" w:rsidRDefault="002E1801" w:rsidP="0023172A">
      <w:pPr>
        <w:jc w:val="both"/>
        <w:rPr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>14</w:t>
      </w:r>
      <w:r w:rsidR="0023172A" w:rsidRPr="00547455">
        <w:rPr>
          <w:b/>
          <w:color w:val="000000"/>
          <w:sz w:val="22"/>
          <w:szCs w:val="22"/>
        </w:rPr>
        <w:t>.2.</w:t>
      </w:r>
      <w:r w:rsidR="0023172A" w:rsidRPr="00547455">
        <w:rPr>
          <w:color w:val="000000"/>
          <w:sz w:val="22"/>
          <w:szCs w:val="22"/>
        </w:rPr>
        <w:t xml:space="preserve"> Повторные торги проводятся в аналогичном порядке, установленном Федеральным законом от 26.10.2002 № 127-ФЗ «О несостоятельности (банкротстве)» и настоящим Положением. Начальная цена продажи имущества на повторных торгах устанавливается на 10 (десять) процентов ниже начальной цены продажи имущества, установленной на первоначальных торгах.</w:t>
      </w:r>
    </w:p>
    <w:p w14:paraId="5C19BA86" w14:textId="77777777" w:rsidR="0023172A" w:rsidRPr="00547455" w:rsidRDefault="0023172A" w:rsidP="0023172A">
      <w:pPr>
        <w:jc w:val="center"/>
        <w:rPr>
          <w:b/>
          <w:color w:val="000000"/>
          <w:sz w:val="22"/>
          <w:szCs w:val="22"/>
          <w:lang w:eastAsia="en-US"/>
        </w:rPr>
      </w:pPr>
    </w:p>
    <w:p w14:paraId="62157E0B" w14:textId="77777777" w:rsidR="0023172A" w:rsidRPr="00547455" w:rsidRDefault="002E1801" w:rsidP="0023172A">
      <w:pPr>
        <w:ind w:firstLine="709"/>
        <w:rPr>
          <w:b/>
          <w:i/>
          <w:color w:val="000000"/>
          <w:sz w:val="22"/>
          <w:szCs w:val="22"/>
          <w:lang w:eastAsia="en-US"/>
        </w:rPr>
      </w:pPr>
      <w:r w:rsidRPr="00547455">
        <w:rPr>
          <w:b/>
          <w:i/>
          <w:color w:val="000000"/>
          <w:sz w:val="22"/>
          <w:szCs w:val="22"/>
          <w:lang w:eastAsia="en-US"/>
        </w:rPr>
        <w:t>15</w:t>
      </w:r>
      <w:r w:rsidR="0023172A" w:rsidRPr="00547455">
        <w:rPr>
          <w:b/>
          <w:i/>
          <w:color w:val="000000"/>
          <w:sz w:val="22"/>
          <w:szCs w:val="22"/>
          <w:lang w:eastAsia="en-US"/>
        </w:rPr>
        <w:t>.</w:t>
      </w:r>
      <w:r w:rsidR="0023172A" w:rsidRPr="00547455">
        <w:rPr>
          <w:b/>
          <w:i/>
          <w:color w:val="000000"/>
          <w:sz w:val="22"/>
          <w:szCs w:val="22"/>
        </w:rPr>
        <w:t xml:space="preserve"> ТОРГИ ПОСРЕДСТВОМ ПУБЛИЧНОГО ПРЕДЛОЖЕНИЯ</w:t>
      </w:r>
    </w:p>
    <w:p w14:paraId="6D916441" w14:textId="6BA383EA" w:rsidR="0023172A" w:rsidRPr="00547455" w:rsidRDefault="002E1801" w:rsidP="0023172A">
      <w:pPr>
        <w:widowControl w:val="0"/>
        <w:tabs>
          <w:tab w:val="left" w:pos="52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47455">
        <w:rPr>
          <w:b/>
          <w:bCs/>
          <w:color w:val="000000"/>
          <w:sz w:val="22"/>
          <w:szCs w:val="22"/>
        </w:rPr>
        <w:t>15</w:t>
      </w:r>
      <w:r w:rsidR="0023172A" w:rsidRPr="00547455">
        <w:rPr>
          <w:b/>
          <w:bCs/>
          <w:color w:val="000000"/>
          <w:sz w:val="22"/>
          <w:szCs w:val="22"/>
        </w:rPr>
        <w:t>.1.</w:t>
      </w:r>
      <w:r w:rsidR="0023172A" w:rsidRPr="00547455">
        <w:rPr>
          <w:bCs/>
          <w:color w:val="000000"/>
          <w:sz w:val="22"/>
          <w:szCs w:val="22"/>
        </w:rPr>
        <w:t xml:space="preserve"> В </w:t>
      </w:r>
      <w:r w:rsidR="0023172A" w:rsidRPr="00547455">
        <w:rPr>
          <w:color w:val="000000"/>
          <w:sz w:val="22"/>
          <w:szCs w:val="22"/>
        </w:rPr>
        <w:t>случае, если имущество Должника не было продано на первых и повторных торгах, имущество подлежит продаже посредством публичного предложения в следующем порядке:</w:t>
      </w:r>
    </w:p>
    <w:p w14:paraId="7DBFFFE7" w14:textId="00916DD3" w:rsidR="0023172A" w:rsidRPr="00547455" w:rsidRDefault="0023172A" w:rsidP="0023172A">
      <w:pPr>
        <w:widowControl w:val="0"/>
        <w:tabs>
          <w:tab w:val="left" w:pos="52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47455">
        <w:rPr>
          <w:color w:val="000000"/>
          <w:sz w:val="22"/>
          <w:szCs w:val="22"/>
        </w:rPr>
        <w:t xml:space="preserve">- первые </w:t>
      </w:r>
      <w:r w:rsidR="007B148B">
        <w:rPr>
          <w:color w:val="000000"/>
          <w:sz w:val="22"/>
          <w:szCs w:val="22"/>
        </w:rPr>
        <w:t>5</w:t>
      </w:r>
      <w:r w:rsidRPr="00547455">
        <w:rPr>
          <w:color w:val="000000"/>
          <w:sz w:val="22"/>
          <w:szCs w:val="22"/>
        </w:rPr>
        <w:t xml:space="preserve"> календарных дней имущество реализуется по цене, установленной на повторных торгах;</w:t>
      </w:r>
    </w:p>
    <w:p w14:paraId="49C94F82" w14:textId="3D018726" w:rsidR="0023172A" w:rsidRPr="00547455" w:rsidRDefault="0023172A" w:rsidP="0023172A">
      <w:pPr>
        <w:widowControl w:val="0"/>
        <w:tabs>
          <w:tab w:val="left" w:pos="52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47455">
        <w:rPr>
          <w:sz w:val="22"/>
          <w:szCs w:val="22"/>
        </w:rPr>
        <w:t xml:space="preserve">-  далее последовательное снижение стоимости имущества подлежащего продаже через каждые </w:t>
      </w:r>
      <w:r w:rsidR="007B148B">
        <w:rPr>
          <w:sz w:val="22"/>
          <w:szCs w:val="22"/>
        </w:rPr>
        <w:t>5</w:t>
      </w:r>
      <w:r w:rsidRPr="00547455">
        <w:rPr>
          <w:sz w:val="22"/>
          <w:szCs w:val="22"/>
        </w:rPr>
        <w:t xml:space="preserve"> календарных дней;</w:t>
      </w:r>
    </w:p>
    <w:p w14:paraId="4AFBFB2D" w14:textId="05126DCD" w:rsidR="0023172A" w:rsidRPr="00547455" w:rsidRDefault="0023172A" w:rsidP="0023172A">
      <w:pPr>
        <w:widowControl w:val="0"/>
        <w:tabs>
          <w:tab w:val="left" w:pos="52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47455">
        <w:rPr>
          <w:sz w:val="22"/>
          <w:szCs w:val="22"/>
        </w:rPr>
        <w:t xml:space="preserve">- величина снижения начальной цены продажи имущества составляет </w:t>
      </w:r>
      <w:r w:rsidR="00555D67">
        <w:rPr>
          <w:sz w:val="22"/>
          <w:szCs w:val="22"/>
        </w:rPr>
        <w:t>10</w:t>
      </w:r>
      <w:r w:rsidRPr="00547455">
        <w:rPr>
          <w:sz w:val="22"/>
          <w:szCs w:val="22"/>
        </w:rPr>
        <w:t>% от начальной цены на повторных торгах</w:t>
      </w:r>
      <w:r w:rsidR="007B148B">
        <w:rPr>
          <w:sz w:val="22"/>
          <w:szCs w:val="22"/>
        </w:rPr>
        <w:t xml:space="preserve"> (54 000 рублей)</w:t>
      </w:r>
      <w:r w:rsidRPr="00547455">
        <w:rPr>
          <w:sz w:val="22"/>
          <w:szCs w:val="22"/>
        </w:rPr>
        <w:t>;</w:t>
      </w:r>
    </w:p>
    <w:p w14:paraId="3FDFDC18" w14:textId="3354ECF4" w:rsidR="0023172A" w:rsidRPr="00547455" w:rsidRDefault="0023172A" w:rsidP="0023172A">
      <w:pPr>
        <w:widowControl w:val="0"/>
        <w:tabs>
          <w:tab w:val="left" w:pos="52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47455">
        <w:rPr>
          <w:sz w:val="22"/>
          <w:szCs w:val="22"/>
        </w:rPr>
        <w:t>- цена отсечения (минимальная цена, по которой может быть продано имущество) посредством публичного</w:t>
      </w:r>
      <w:r w:rsidR="00247F52" w:rsidRPr="00547455">
        <w:rPr>
          <w:sz w:val="22"/>
          <w:szCs w:val="22"/>
        </w:rPr>
        <w:t xml:space="preserve"> предложения на уровне не ниже </w:t>
      </w:r>
      <w:r w:rsidR="002C69C9">
        <w:rPr>
          <w:sz w:val="22"/>
          <w:szCs w:val="22"/>
        </w:rPr>
        <w:t>2</w:t>
      </w:r>
      <w:r w:rsidRPr="00547455">
        <w:rPr>
          <w:sz w:val="22"/>
          <w:szCs w:val="22"/>
        </w:rPr>
        <w:t>0% от начальной стоимости имущества, установленной на повторных торгах</w:t>
      </w:r>
      <w:r w:rsidR="001745BC" w:rsidRPr="00547455">
        <w:rPr>
          <w:sz w:val="22"/>
          <w:szCs w:val="22"/>
        </w:rPr>
        <w:t xml:space="preserve">, что составляет </w:t>
      </w:r>
      <w:r w:rsidR="00555D67">
        <w:rPr>
          <w:sz w:val="22"/>
          <w:szCs w:val="22"/>
        </w:rPr>
        <w:t>1</w:t>
      </w:r>
      <w:r w:rsidR="002C69C9">
        <w:rPr>
          <w:sz w:val="22"/>
          <w:szCs w:val="22"/>
        </w:rPr>
        <w:t>08</w:t>
      </w:r>
      <w:r w:rsidR="00555D67">
        <w:rPr>
          <w:sz w:val="22"/>
          <w:szCs w:val="22"/>
        </w:rPr>
        <w:t xml:space="preserve"> 000</w:t>
      </w:r>
      <w:r w:rsidR="001745BC" w:rsidRPr="00547455">
        <w:rPr>
          <w:sz w:val="22"/>
          <w:szCs w:val="22"/>
        </w:rPr>
        <w:t xml:space="preserve"> рублей.</w:t>
      </w:r>
    </w:p>
    <w:p w14:paraId="0A0B4A08" w14:textId="77777777" w:rsidR="001745BC" w:rsidRPr="00547455" w:rsidRDefault="001745BC" w:rsidP="0023172A">
      <w:pPr>
        <w:widowControl w:val="0"/>
        <w:tabs>
          <w:tab w:val="left" w:pos="52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47455">
        <w:rPr>
          <w:sz w:val="22"/>
          <w:szCs w:val="22"/>
        </w:rPr>
        <w:t>А именно: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3118"/>
      </w:tblGrid>
      <w:tr w:rsidR="001745BC" w:rsidRPr="002C69C9" w14:paraId="0674F4EA" w14:textId="77777777" w:rsidTr="001745BC">
        <w:tc>
          <w:tcPr>
            <w:tcW w:w="3369" w:type="dxa"/>
          </w:tcPr>
          <w:p w14:paraId="6E23C90E" w14:textId="77777777" w:rsidR="001745BC" w:rsidRPr="002C69C9" w:rsidRDefault="001745BC" w:rsidP="0023172A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69C9">
              <w:rPr>
                <w:sz w:val="22"/>
                <w:szCs w:val="22"/>
              </w:rPr>
              <w:t>1 период</w:t>
            </w:r>
          </w:p>
        </w:tc>
        <w:tc>
          <w:tcPr>
            <w:tcW w:w="3118" w:type="dxa"/>
          </w:tcPr>
          <w:p w14:paraId="6DE5081B" w14:textId="1A243669" w:rsidR="001745BC" w:rsidRPr="002C69C9" w:rsidRDefault="00555D67" w:rsidP="0023172A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69C9">
              <w:rPr>
                <w:sz w:val="22"/>
                <w:szCs w:val="22"/>
              </w:rPr>
              <w:t>4</w:t>
            </w:r>
            <w:r w:rsidR="007B148B" w:rsidRPr="002C69C9">
              <w:rPr>
                <w:sz w:val="22"/>
                <w:szCs w:val="22"/>
              </w:rPr>
              <w:t>86</w:t>
            </w:r>
            <w:r w:rsidR="001745BC" w:rsidRPr="002C69C9">
              <w:rPr>
                <w:sz w:val="22"/>
                <w:szCs w:val="22"/>
              </w:rPr>
              <w:t xml:space="preserve"> 000,00</w:t>
            </w:r>
          </w:p>
        </w:tc>
      </w:tr>
      <w:tr w:rsidR="001745BC" w:rsidRPr="002C69C9" w14:paraId="2D6B83FC" w14:textId="77777777" w:rsidTr="001745BC">
        <w:tc>
          <w:tcPr>
            <w:tcW w:w="3369" w:type="dxa"/>
          </w:tcPr>
          <w:p w14:paraId="4FE46749" w14:textId="77777777" w:rsidR="001745BC" w:rsidRPr="002C69C9" w:rsidRDefault="001745BC" w:rsidP="0023172A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69C9">
              <w:rPr>
                <w:sz w:val="22"/>
                <w:szCs w:val="22"/>
              </w:rPr>
              <w:t>2 период</w:t>
            </w:r>
          </w:p>
        </w:tc>
        <w:tc>
          <w:tcPr>
            <w:tcW w:w="3118" w:type="dxa"/>
          </w:tcPr>
          <w:p w14:paraId="085B30CB" w14:textId="7BD615F4" w:rsidR="001745BC" w:rsidRPr="002C69C9" w:rsidRDefault="007B148B" w:rsidP="0023172A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69C9">
              <w:rPr>
                <w:sz w:val="22"/>
                <w:szCs w:val="22"/>
              </w:rPr>
              <w:t>432</w:t>
            </w:r>
            <w:r w:rsidR="00555D67" w:rsidRPr="002C69C9">
              <w:rPr>
                <w:sz w:val="22"/>
                <w:szCs w:val="22"/>
              </w:rPr>
              <w:t xml:space="preserve"> 000</w:t>
            </w:r>
            <w:r w:rsidR="001745BC" w:rsidRPr="002C69C9">
              <w:rPr>
                <w:sz w:val="22"/>
                <w:szCs w:val="22"/>
              </w:rPr>
              <w:t>,00</w:t>
            </w:r>
          </w:p>
        </w:tc>
      </w:tr>
      <w:tr w:rsidR="001745BC" w:rsidRPr="002C69C9" w14:paraId="0A6F914D" w14:textId="77777777" w:rsidTr="001745BC">
        <w:tc>
          <w:tcPr>
            <w:tcW w:w="3369" w:type="dxa"/>
          </w:tcPr>
          <w:p w14:paraId="10B322C8" w14:textId="77777777" w:rsidR="001745BC" w:rsidRPr="002C69C9" w:rsidRDefault="001745BC" w:rsidP="0023172A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69C9">
              <w:rPr>
                <w:sz w:val="22"/>
                <w:szCs w:val="22"/>
              </w:rPr>
              <w:t>3 период</w:t>
            </w:r>
          </w:p>
        </w:tc>
        <w:tc>
          <w:tcPr>
            <w:tcW w:w="3118" w:type="dxa"/>
          </w:tcPr>
          <w:p w14:paraId="434A0A07" w14:textId="60FAA308" w:rsidR="001745BC" w:rsidRPr="002C69C9" w:rsidRDefault="00555D67" w:rsidP="0023172A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69C9">
              <w:rPr>
                <w:sz w:val="22"/>
                <w:szCs w:val="22"/>
              </w:rPr>
              <w:t>3</w:t>
            </w:r>
            <w:r w:rsidR="007B148B" w:rsidRPr="002C69C9">
              <w:rPr>
                <w:sz w:val="22"/>
                <w:szCs w:val="22"/>
              </w:rPr>
              <w:t>78</w:t>
            </w:r>
            <w:r w:rsidRPr="002C69C9">
              <w:rPr>
                <w:sz w:val="22"/>
                <w:szCs w:val="22"/>
              </w:rPr>
              <w:t xml:space="preserve"> 000</w:t>
            </w:r>
            <w:r w:rsidR="001745BC" w:rsidRPr="002C69C9">
              <w:rPr>
                <w:sz w:val="22"/>
                <w:szCs w:val="22"/>
              </w:rPr>
              <w:t>,00</w:t>
            </w:r>
          </w:p>
        </w:tc>
      </w:tr>
      <w:tr w:rsidR="001745BC" w:rsidRPr="002C69C9" w14:paraId="3626BDA5" w14:textId="77777777" w:rsidTr="001745BC">
        <w:tc>
          <w:tcPr>
            <w:tcW w:w="3369" w:type="dxa"/>
          </w:tcPr>
          <w:p w14:paraId="7525F9E1" w14:textId="77777777" w:rsidR="001745BC" w:rsidRPr="002C69C9" w:rsidRDefault="001745BC" w:rsidP="0023172A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69C9">
              <w:rPr>
                <w:sz w:val="22"/>
                <w:szCs w:val="22"/>
              </w:rPr>
              <w:t>4 период</w:t>
            </w:r>
          </w:p>
        </w:tc>
        <w:tc>
          <w:tcPr>
            <w:tcW w:w="3118" w:type="dxa"/>
          </w:tcPr>
          <w:p w14:paraId="4CF034CF" w14:textId="2E45EDFB" w:rsidR="001745BC" w:rsidRPr="002C69C9" w:rsidRDefault="007B148B" w:rsidP="0023172A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69C9">
              <w:rPr>
                <w:sz w:val="22"/>
                <w:szCs w:val="22"/>
              </w:rPr>
              <w:t>324</w:t>
            </w:r>
            <w:r w:rsidR="00555D67" w:rsidRPr="002C69C9">
              <w:rPr>
                <w:sz w:val="22"/>
                <w:szCs w:val="22"/>
              </w:rPr>
              <w:t xml:space="preserve"> 000</w:t>
            </w:r>
            <w:r w:rsidR="001745BC" w:rsidRPr="002C69C9">
              <w:rPr>
                <w:sz w:val="22"/>
                <w:szCs w:val="22"/>
              </w:rPr>
              <w:t>,00</w:t>
            </w:r>
          </w:p>
        </w:tc>
      </w:tr>
      <w:tr w:rsidR="001745BC" w:rsidRPr="002C69C9" w14:paraId="79164C31" w14:textId="77777777" w:rsidTr="001745BC">
        <w:tc>
          <w:tcPr>
            <w:tcW w:w="3369" w:type="dxa"/>
          </w:tcPr>
          <w:p w14:paraId="0746319F" w14:textId="77777777" w:rsidR="001745BC" w:rsidRPr="002C69C9" w:rsidRDefault="001745BC" w:rsidP="0023172A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69C9">
              <w:rPr>
                <w:sz w:val="22"/>
                <w:szCs w:val="22"/>
              </w:rPr>
              <w:t>5 период</w:t>
            </w:r>
          </w:p>
        </w:tc>
        <w:tc>
          <w:tcPr>
            <w:tcW w:w="3118" w:type="dxa"/>
          </w:tcPr>
          <w:p w14:paraId="2AEA4999" w14:textId="1CC77201" w:rsidR="001745BC" w:rsidRPr="002C69C9" w:rsidRDefault="00555D67" w:rsidP="0023172A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69C9">
              <w:rPr>
                <w:sz w:val="22"/>
                <w:szCs w:val="22"/>
              </w:rPr>
              <w:t>2</w:t>
            </w:r>
            <w:r w:rsidR="007B148B" w:rsidRPr="002C69C9">
              <w:rPr>
                <w:sz w:val="22"/>
                <w:szCs w:val="22"/>
              </w:rPr>
              <w:t>70</w:t>
            </w:r>
            <w:r w:rsidRPr="002C69C9">
              <w:rPr>
                <w:sz w:val="22"/>
                <w:szCs w:val="22"/>
              </w:rPr>
              <w:t xml:space="preserve"> 000</w:t>
            </w:r>
            <w:r w:rsidR="001745BC" w:rsidRPr="002C69C9">
              <w:rPr>
                <w:sz w:val="22"/>
                <w:szCs w:val="22"/>
              </w:rPr>
              <w:t>,00</w:t>
            </w:r>
          </w:p>
        </w:tc>
      </w:tr>
      <w:tr w:rsidR="001745BC" w:rsidRPr="002C69C9" w14:paraId="227308F9" w14:textId="77777777" w:rsidTr="001745BC">
        <w:tc>
          <w:tcPr>
            <w:tcW w:w="3369" w:type="dxa"/>
          </w:tcPr>
          <w:p w14:paraId="6775FD4B" w14:textId="77777777" w:rsidR="001745BC" w:rsidRPr="002C69C9" w:rsidRDefault="001745BC" w:rsidP="0023172A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69C9">
              <w:rPr>
                <w:sz w:val="22"/>
                <w:szCs w:val="22"/>
              </w:rPr>
              <w:t>6 период</w:t>
            </w:r>
          </w:p>
        </w:tc>
        <w:tc>
          <w:tcPr>
            <w:tcW w:w="3118" w:type="dxa"/>
          </w:tcPr>
          <w:p w14:paraId="34830C13" w14:textId="36A6C884" w:rsidR="001745BC" w:rsidRPr="002C69C9" w:rsidRDefault="00555D67" w:rsidP="0023172A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69C9">
              <w:rPr>
                <w:sz w:val="22"/>
                <w:szCs w:val="22"/>
              </w:rPr>
              <w:t>2</w:t>
            </w:r>
            <w:r w:rsidR="007B148B" w:rsidRPr="002C69C9">
              <w:rPr>
                <w:sz w:val="22"/>
                <w:szCs w:val="22"/>
              </w:rPr>
              <w:t>16</w:t>
            </w:r>
            <w:r w:rsidRPr="002C69C9">
              <w:rPr>
                <w:sz w:val="22"/>
                <w:szCs w:val="22"/>
              </w:rPr>
              <w:t xml:space="preserve"> 000</w:t>
            </w:r>
            <w:r w:rsidR="001745BC" w:rsidRPr="002C69C9">
              <w:rPr>
                <w:sz w:val="22"/>
                <w:szCs w:val="22"/>
              </w:rPr>
              <w:t>,00</w:t>
            </w:r>
          </w:p>
        </w:tc>
      </w:tr>
      <w:tr w:rsidR="001745BC" w:rsidRPr="002C69C9" w14:paraId="7696D5B2" w14:textId="77777777" w:rsidTr="001745BC">
        <w:tc>
          <w:tcPr>
            <w:tcW w:w="3369" w:type="dxa"/>
          </w:tcPr>
          <w:p w14:paraId="322C0AA8" w14:textId="77777777" w:rsidR="001745BC" w:rsidRPr="002C69C9" w:rsidRDefault="001745BC" w:rsidP="0023172A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69C9">
              <w:rPr>
                <w:sz w:val="22"/>
                <w:szCs w:val="22"/>
              </w:rPr>
              <w:t>7 период</w:t>
            </w:r>
          </w:p>
        </w:tc>
        <w:tc>
          <w:tcPr>
            <w:tcW w:w="3118" w:type="dxa"/>
          </w:tcPr>
          <w:p w14:paraId="5EA18C79" w14:textId="72A7397C" w:rsidR="001745BC" w:rsidRPr="002C69C9" w:rsidRDefault="00555D67" w:rsidP="0023172A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69C9">
              <w:rPr>
                <w:sz w:val="22"/>
                <w:szCs w:val="22"/>
              </w:rPr>
              <w:t>1</w:t>
            </w:r>
            <w:r w:rsidR="007B148B" w:rsidRPr="002C69C9">
              <w:rPr>
                <w:sz w:val="22"/>
                <w:szCs w:val="22"/>
              </w:rPr>
              <w:t>62</w:t>
            </w:r>
            <w:r w:rsidRPr="002C69C9">
              <w:rPr>
                <w:sz w:val="22"/>
                <w:szCs w:val="22"/>
              </w:rPr>
              <w:t xml:space="preserve"> 000</w:t>
            </w:r>
            <w:r w:rsidR="001745BC" w:rsidRPr="002C69C9">
              <w:rPr>
                <w:sz w:val="22"/>
                <w:szCs w:val="22"/>
              </w:rPr>
              <w:t>,00</w:t>
            </w:r>
          </w:p>
        </w:tc>
      </w:tr>
      <w:tr w:rsidR="001745BC" w:rsidRPr="002C69C9" w14:paraId="1087CCA7" w14:textId="77777777" w:rsidTr="001745BC">
        <w:tc>
          <w:tcPr>
            <w:tcW w:w="3369" w:type="dxa"/>
          </w:tcPr>
          <w:p w14:paraId="13910268" w14:textId="77777777" w:rsidR="001745BC" w:rsidRPr="002C69C9" w:rsidRDefault="001745BC" w:rsidP="0023172A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69C9">
              <w:rPr>
                <w:sz w:val="22"/>
                <w:szCs w:val="22"/>
              </w:rPr>
              <w:t>8 период</w:t>
            </w:r>
          </w:p>
        </w:tc>
        <w:tc>
          <w:tcPr>
            <w:tcW w:w="3118" w:type="dxa"/>
          </w:tcPr>
          <w:p w14:paraId="3D160342" w14:textId="05A3F1D0" w:rsidR="001745BC" w:rsidRPr="002C69C9" w:rsidRDefault="00555D67" w:rsidP="0023172A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69C9">
              <w:rPr>
                <w:sz w:val="22"/>
                <w:szCs w:val="22"/>
              </w:rPr>
              <w:t>1</w:t>
            </w:r>
            <w:r w:rsidR="007B148B" w:rsidRPr="002C69C9">
              <w:rPr>
                <w:sz w:val="22"/>
                <w:szCs w:val="22"/>
              </w:rPr>
              <w:t>08</w:t>
            </w:r>
            <w:r w:rsidRPr="002C69C9">
              <w:rPr>
                <w:sz w:val="22"/>
                <w:szCs w:val="22"/>
              </w:rPr>
              <w:t xml:space="preserve"> 000</w:t>
            </w:r>
            <w:r w:rsidR="001745BC" w:rsidRPr="002C69C9">
              <w:rPr>
                <w:sz w:val="22"/>
                <w:szCs w:val="22"/>
              </w:rPr>
              <w:t>,00</w:t>
            </w:r>
          </w:p>
        </w:tc>
      </w:tr>
    </w:tbl>
    <w:p w14:paraId="44C2D5B2" w14:textId="77777777" w:rsidR="00B12BB3" w:rsidRDefault="00B12BB3" w:rsidP="0023172A">
      <w:pPr>
        <w:widowControl w:val="0"/>
        <w:tabs>
          <w:tab w:val="left" w:pos="528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018CDBE5" w14:textId="77777777" w:rsidR="0023172A" w:rsidRPr="00547455" w:rsidRDefault="002E1801" w:rsidP="0023172A">
      <w:pPr>
        <w:widowControl w:val="0"/>
        <w:tabs>
          <w:tab w:val="left" w:pos="52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>15</w:t>
      </w:r>
      <w:r w:rsidR="0023172A" w:rsidRPr="00547455">
        <w:rPr>
          <w:b/>
          <w:color w:val="000000"/>
          <w:sz w:val="22"/>
          <w:szCs w:val="22"/>
        </w:rPr>
        <w:t>.2</w:t>
      </w:r>
      <w:r w:rsidR="0023172A" w:rsidRPr="00547455">
        <w:rPr>
          <w:color w:val="000000"/>
          <w:sz w:val="22"/>
          <w:szCs w:val="22"/>
        </w:rPr>
        <w:t>. Основанием для признания торгов по продаже имущества должника посредством публичного предложения состоявшимися является наличие хотя бы одной заявки на участие в торгах посредством публичного предложения, содержащую предложение о цене имущества должника, которая не ниже начальной цены продажи имущества должника посредством публичного предложения на момент подачи заявки и поданной надлежащим образом и в срок, указанный в сообщении о проведении торгов по продаже имущества должника посредством публичного предложения.</w:t>
      </w:r>
    </w:p>
    <w:p w14:paraId="13DC8595" w14:textId="77777777" w:rsidR="0023172A" w:rsidRPr="00547455" w:rsidRDefault="002E1801" w:rsidP="0023172A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>15</w:t>
      </w:r>
      <w:r w:rsidR="0023172A" w:rsidRPr="00547455">
        <w:rPr>
          <w:b/>
          <w:color w:val="000000"/>
          <w:sz w:val="22"/>
          <w:szCs w:val="22"/>
        </w:rPr>
        <w:t>.3.</w:t>
      </w:r>
      <w:r w:rsidR="0023172A" w:rsidRPr="00547455">
        <w:rPr>
          <w:color w:val="000000"/>
          <w:sz w:val="22"/>
          <w:szCs w:val="22"/>
        </w:rPr>
        <w:t xml:space="preserve"> Победителем торгов по продаже имущества должника посредством публичного предложения признается участник торгов, который первым представил в установленный срок заявку на участие в торгах, содержащую наибольшую цену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14:paraId="0DFD711C" w14:textId="77777777" w:rsidR="0023172A" w:rsidRPr="00547455" w:rsidRDefault="002E1801" w:rsidP="0023172A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>15</w:t>
      </w:r>
      <w:r w:rsidR="0023172A" w:rsidRPr="00547455">
        <w:rPr>
          <w:b/>
          <w:color w:val="000000"/>
          <w:sz w:val="22"/>
          <w:szCs w:val="22"/>
        </w:rPr>
        <w:t xml:space="preserve">.4. </w:t>
      </w:r>
      <w:r w:rsidR="0023172A" w:rsidRPr="00547455">
        <w:rPr>
          <w:color w:val="000000"/>
          <w:sz w:val="22"/>
          <w:szCs w:val="22"/>
        </w:rPr>
        <w:t>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14:paraId="4EE90531" w14:textId="5C1313F9" w:rsidR="0023172A" w:rsidRPr="00547455" w:rsidRDefault="002E1801" w:rsidP="0023172A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>15</w:t>
      </w:r>
      <w:r w:rsidR="0023172A" w:rsidRPr="00547455">
        <w:rPr>
          <w:b/>
          <w:color w:val="000000"/>
          <w:sz w:val="22"/>
          <w:szCs w:val="22"/>
        </w:rPr>
        <w:t>.5.</w:t>
      </w:r>
      <w:r w:rsidR="0023172A" w:rsidRPr="00547455">
        <w:rPr>
          <w:color w:val="000000"/>
          <w:sz w:val="22"/>
          <w:szCs w:val="22"/>
        </w:rPr>
        <w:t xml:space="preserve"> В случае, если имущество должника не было продано на торгах, в соответствии с ст. 148 Федерального Закона от 26.10.2002 № 127-ФЗ «О несостоятельности (банкротстве)» имущество должника передается кредиторам для погашения своих требований. Имущество передается кредиторам в общую долевую собственность, при этом доли должны быть определены пропорционально размеру неудовлетворенных требований. </w:t>
      </w:r>
    </w:p>
    <w:p w14:paraId="5C790BF8" w14:textId="77777777" w:rsidR="0023172A" w:rsidRDefault="0023172A" w:rsidP="0054745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47455">
        <w:rPr>
          <w:color w:val="000000"/>
          <w:sz w:val="22"/>
          <w:szCs w:val="22"/>
        </w:rPr>
        <w:tab/>
        <w:t xml:space="preserve">В случае если кредиторы отказались принять имущество должника для погашения своих требований, имущество должника в соответствии с положениями п.5 ст.213.26 Федерального Закона от 26.10.2002. № 127-ФЗ «О несостоятельности (банкротстве» и п.33 Постановления Пленума ВАС РФ </w:t>
      </w:r>
      <w:r w:rsidRPr="00547455">
        <w:rPr>
          <w:sz w:val="22"/>
          <w:szCs w:val="22"/>
        </w:rPr>
        <w:t>передаются должнику с составлением соответствующего акта.</w:t>
      </w:r>
    </w:p>
    <w:p w14:paraId="2ACCFF1D" w14:textId="77777777" w:rsidR="00B12BB3" w:rsidRPr="00547455" w:rsidRDefault="00B12BB3" w:rsidP="0054745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563C318" w14:textId="77777777" w:rsidR="0023172A" w:rsidRPr="00547455" w:rsidRDefault="0023172A" w:rsidP="0023172A">
      <w:pPr>
        <w:ind w:firstLine="709"/>
        <w:jc w:val="both"/>
        <w:rPr>
          <w:b/>
          <w:i/>
          <w:color w:val="000000"/>
          <w:sz w:val="22"/>
          <w:szCs w:val="22"/>
        </w:rPr>
      </w:pPr>
      <w:r w:rsidRPr="00547455">
        <w:rPr>
          <w:b/>
          <w:i/>
          <w:color w:val="000000"/>
          <w:sz w:val="22"/>
          <w:szCs w:val="22"/>
        </w:rPr>
        <w:t>1</w:t>
      </w:r>
      <w:r w:rsidR="002E1801" w:rsidRPr="00547455">
        <w:rPr>
          <w:b/>
          <w:i/>
          <w:color w:val="000000"/>
          <w:sz w:val="22"/>
          <w:szCs w:val="22"/>
        </w:rPr>
        <w:t>6</w:t>
      </w:r>
      <w:r w:rsidRPr="00547455">
        <w:rPr>
          <w:b/>
          <w:i/>
          <w:color w:val="000000"/>
          <w:sz w:val="22"/>
          <w:szCs w:val="22"/>
        </w:rPr>
        <w:t>. ЗАКЛЮЧИТЕЛЬНЫЕ ПОЛОЖЕНИЯ</w:t>
      </w:r>
    </w:p>
    <w:p w14:paraId="2F40351B" w14:textId="77777777" w:rsidR="0023172A" w:rsidRPr="00547455" w:rsidRDefault="0023172A" w:rsidP="0023172A">
      <w:pPr>
        <w:jc w:val="both"/>
        <w:rPr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>1</w:t>
      </w:r>
      <w:r w:rsidR="002E1801" w:rsidRPr="00547455">
        <w:rPr>
          <w:b/>
          <w:color w:val="000000"/>
          <w:sz w:val="22"/>
          <w:szCs w:val="22"/>
        </w:rPr>
        <w:t>6</w:t>
      </w:r>
      <w:r w:rsidRPr="00547455">
        <w:rPr>
          <w:b/>
          <w:color w:val="000000"/>
          <w:sz w:val="22"/>
          <w:szCs w:val="22"/>
        </w:rPr>
        <w:t xml:space="preserve">.1. </w:t>
      </w:r>
      <w:r w:rsidRPr="00547455">
        <w:rPr>
          <w:color w:val="000000"/>
          <w:sz w:val="22"/>
          <w:szCs w:val="22"/>
        </w:rPr>
        <w:t>По всем вопросам, не нашедшим своего отражения в настоящем Положении, но прямо или косвенно вытекающим из порядка, сроков и условий продажи имущества должника, его отношений с третьими лицами и могущими иметь принципиальное значение для должника, его кредиторов и общества с точки зрения защиты их  имущественных и охраняемых законом прав и интересов, следует руководствоваться положениями Гражданского Кодекса РФ</w:t>
      </w:r>
      <w:r w:rsidR="001745BC" w:rsidRPr="00547455">
        <w:rPr>
          <w:color w:val="000000"/>
          <w:sz w:val="22"/>
          <w:szCs w:val="22"/>
        </w:rPr>
        <w:t>, Семейного кодекса РФ</w:t>
      </w:r>
      <w:r w:rsidRPr="00547455">
        <w:rPr>
          <w:color w:val="000000"/>
          <w:sz w:val="22"/>
          <w:szCs w:val="22"/>
        </w:rPr>
        <w:t xml:space="preserve"> и иных </w:t>
      </w:r>
      <w:r w:rsidRPr="00547455">
        <w:rPr>
          <w:color w:val="000000"/>
          <w:sz w:val="22"/>
          <w:szCs w:val="22"/>
        </w:rPr>
        <w:lastRenderedPageBreak/>
        <w:t>законов и нормативных правовых актов, применяемых к процедуре реализации имущества гражданина и заключению договора на торгах.</w:t>
      </w:r>
    </w:p>
    <w:p w14:paraId="4D4207ED" w14:textId="77777777" w:rsidR="0023172A" w:rsidRPr="00547455" w:rsidRDefault="0023172A" w:rsidP="0023172A">
      <w:pPr>
        <w:jc w:val="both"/>
        <w:rPr>
          <w:b/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>1</w:t>
      </w:r>
      <w:r w:rsidR="002E1801" w:rsidRPr="00547455">
        <w:rPr>
          <w:b/>
          <w:color w:val="000000"/>
          <w:sz w:val="22"/>
          <w:szCs w:val="22"/>
        </w:rPr>
        <w:t>6</w:t>
      </w:r>
      <w:r w:rsidRPr="00547455">
        <w:rPr>
          <w:b/>
          <w:color w:val="000000"/>
          <w:sz w:val="22"/>
          <w:szCs w:val="22"/>
        </w:rPr>
        <w:t xml:space="preserve">.2. </w:t>
      </w:r>
      <w:r w:rsidRPr="00547455">
        <w:rPr>
          <w:color w:val="000000"/>
          <w:sz w:val="22"/>
          <w:szCs w:val="22"/>
        </w:rPr>
        <w:t>Денежные средства, вырученные от продажи имущества, включаются в состав конкурсной массы.</w:t>
      </w:r>
    </w:p>
    <w:p w14:paraId="7936F4FF" w14:textId="77777777" w:rsidR="0023172A" w:rsidRPr="00547455" w:rsidRDefault="0023172A" w:rsidP="0023172A">
      <w:pPr>
        <w:jc w:val="both"/>
        <w:rPr>
          <w:b/>
          <w:color w:val="000000"/>
          <w:sz w:val="22"/>
          <w:szCs w:val="22"/>
        </w:rPr>
      </w:pPr>
    </w:p>
    <w:p w14:paraId="4C61DC0A" w14:textId="77777777" w:rsidR="0023172A" w:rsidRPr="00547455" w:rsidRDefault="0023172A" w:rsidP="0023172A">
      <w:pPr>
        <w:jc w:val="both"/>
        <w:rPr>
          <w:b/>
          <w:color w:val="000000"/>
          <w:sz w:val="22"/>
          <w:szCs w:val="22"/>
        </w:rPr>
      </w:pPr>
    </w:p>
    <w:p w14:paraId="614339C8" w14:textId="77777777" w:rsidR="0023172A" w:rsidRPr="00547455" w:rsidRDefault="0023172A" w:rsidP="0023172A">
      <w:pPr>
        <w:spacing w:line="240" w:lineRule="exact"/>
        <w:jc w:val="both"/>
        <w:rPr>
          <w:b/>
          <w:color w:val="000000"/>
          <w:sz w:val="22"/>
          <w:szCs w:val="22"/>
        </w:rPr>
      </w:pPr>
      <w:r w:rsidRPr="00547455">
        <w:rPr>
          <w:b/>
          <w:color w:val="000000"/>
          <w:sz w:val="22"/>
          <w:szCs w:val="22"/>
        </w:rPr>
        <w:t xml:space="preserve">Финансовый управляющий </w:t>
      </w:r>
    </w:p>
    <w:p w14:paraId="6B0C98CD" w14:textId="1C952D24" w:rsidR="006F6DBB" w:rsidRPr="00547455" w:rsidRDefault="002C69C9" w:rsidP="00547455">
      <w:pPr>
        <w:spacing w:line="240" w:lineRule="exact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Чуприна Людмилы Николаевны</w:t>
      </w:r>
      <w:r w:rsidR="0023172A" w:rsidRPr="00547455">
        <w:rPr>
          <w:b/>
          <w:color w:val="000000"/>
          <w:sz w:val="22"/>
          <w:szCs w:val="22"/>
        </w:rPr>
        <w:t xml:space="preserve">                       </w:t>
      </w:r>
      <w:r w:rsidR="0023172A" w:rsidRPr="00547455">
        <w:rPr>
          <w:rStyle w:val="ab"/>
          <w:sz w:val="22"/>
          <w:szCs w:val="22"/>
        </w:rPr>
        <w:t>Фефелова Е.Г</w:t>
      </w:r>
      <w:r w:rsidR="0023172A" w:rsidRPr="00547455">
        <w:rPr>
          <w:sz w:val="22"/>
          <w:szCs w:val="22"/>
        </w:rPr>
        <w:t>  </w:t>
      </w:r>
      <w:r w:rsidR="0023172A" w:rsidRPr="00547455">
        <w:rPr>
          <w:b/>
          <w:color w:val="000000"/>
          <w:sz w:val="22"/>
          <w:szCs w:val="22"/>
        </w:rPr>
        <w:t xml:space="preserve">          /Фефелова Е.Г./</w:t>
      </w:r>
    </w:p>
    <w:sectPr w:rsidR="006F6DBB" w:rsidRPr="00547455" w:rsidSect="006E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00C"/>
    <w:multiLevelType w:val="hybridMultilevel"/>
    <w:tmpl w:val="91E0A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14515"/>
    <w:multiLevelType w:val="hybridMultilevel"/>
    <w:tmpl w:val="9C726A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6553E5"/>
    <w:multiLevelType w:val="multilevel"/>
    <w:tmpl w:val="D29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3280"/>
    <w:multiLevelType w:val="hybridMultilevel"/>
    <w:tmpl w:val="4476DBBE"/>
    <w:lvl w:ilvl="0" w:tplc="91BC5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23D5D"/>
    <w:multiLevelType w:val="hybridMultilevel"/>
    <w:tmpl w:val="ADAEA200"/>
    <w:lvl w:ilvl="0" w:tplc="3322F5A0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444D11CE"/>
    <w:multiLevelType w:val="multilevel"/>
    <w:tmpl w:val="92624DF8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none"/>
      <w:lvlText w:val="2.2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2081A"/>
    <w:multiLevelType w:val="multilevel"/>
    <w:tmpl w:val="8870922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88"/>
        </w:tabs>
        <w:ind w:left="1488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E7"/>
    <w:rsid w:val="00005CF5"/>
    <w:rsid w:val="000263F8"/>
    <w:rsid w:val="00036FCA"/>
    <w:rsid w:val="0005113C"/>
    <w:rsid w:val="00052E28"/>
    <w:rsid w:val="0005674F"/>
    <w:rsid w:val="00057229"/>
    <w:rsid w:val="000832D0"/>
    <w:rsid w:val="00094881"/>
    <w:rsid w:val="00094968"/>
    <w:rsid w:val="00097E54"/>
    <w:rsid w:val="000A4787"/>
    <w:rsid w:val="000C4BC8"/>
    <w:rsid w:val="000F0157"/>
    <w:rsid w:val="000F641B"/>
    <w:rsid w:val="001012C1"/>
    <w:rsid w:val="00107053"/>
    <w:rsid w:val="00134F50"/>
    <w:rsid w:val="001462FB"/>
    <w:rsid w:val="00172B4F"/>
    <w:rsid w:val="001745BC"/>
    <w:rsid w:val="001947E0"/>
    <w:rsid w:val="001B5D58"/>
    <w:rsid w:val="00201537"/>
    <w:rsid w:val="00203908"/>
    <w:rsid w:val="0023172A"/>
    <w:rsid w:val="00241C42"/>
    <w:rsid w:val="00247F52"/>
    <w:rsid w:val="00252EDA"/>
    <w:rsid w:val="002601D9"/>
    <w:rsid w:val="00262C61"/>
    <w:rsid w:val="0028389B"/>
    <w:rsid w:val="00290A84"/>
    <w:rsid w:val="002B4B63"/>
    <w:rsid w:val="002C062F"/>
    <w:rsid w:val="002C5519"/>
    <w:rsid w:val="002C69C9"/>
    <w:rsid w:val="002D369C"/>
    <w:rsid w:val="002E1111"/>
    <w:rsid w:val="002E1801"/>
    <w:rsid w:val="002F195A"/>
    <w:rsid w:val="002F4544"/>
    <w:rsid w:val="003044F1"/>
    <w:rsid w:val="00306C17"/>
    <w:rsid w:val="00330D48"/>
    <w:rsid w:val="00343B8C"/>
    <w:rsid w:val="00350EBE"/>
    <w:rsid w:val="003522BF"/>
    <w:rsid w:val="00373D18"/>
    <w:rsid w:val="00374BB9"/>
    <w:rsid w:val="00376AA8"/>
    <w:rsid w:val="00396C0B"/>
    <w:rsid w:val="003A13E8"/>
    <w:rsid w:val="003B171C"/>
    <w:rsid w:val="003B69E7"/>
    <w:rsid w:val="003F52BC"/>
    <w:rsid w:val="00403C5B"/>
    <w:rsid w:val="00427D9D"/>
    <w:rsid w:val="00441FDF"/>
    <w:rsid w:val="00447E3F"/>
    <w:rsid w:val="00450FE1"/>
    <w:rsid w:val="004519E5"/>
    <w:rsid w:val="00454E80"/>
    <w:rsid w:val="00462B4D"/>
    <w:rsid w:val="004635C1"/>
    <w:rsid w:val="004847D5"/>
    <w:rsid w:val="00485E52"/>
    <w:rsid w:val="004943C2"/>
    <w:rsid w:val="004A0485"/>
    <w:rsid w:val="004A3816"/>
    <w:rsid w:val="004B4350"/>
    <w:rsid w:val="004B75E8"/>
    <w:rsid w:val="004C0969"/>
    <w:rsid w:val="004D286E"/>
    <w:rsid w:val="004D2F1A"/>
    <w:rsid w:val="004F2D99"/>
    <w:rsid w:val="00500767"/>
    <w:rsid w:val="00546297"/>
    <w:rsid w:val="00547455"/>
    <w:rsid w:val="00552D06"/>
    <w:rsid w:val="0055398D"/>
    <w:rsid w:val="00554107"/>
    <w:rsid w:val="00555D67"/>
    <w:rsid w:val="00565717"/>
    <w:rsid w:val="005859E8"/>
    <w:rsid w:val="005964CF"/>
    <w:rsid w:val="005B156A"/>
    <w:rsid w:val="005B3D6E"/>
    <w:rsid w:val="005B55EA"/>
    <w:rsid w:val="005B7B2F"/>
    <w:rsid w:val="005C1483"/>
    <w:rsid w:val="005D033D"/>
    <w:rsid w:val="006307E6"/>
    <w:rsid w:val="00640BDA"/>
    <w:rsid w:val="0064608F"/>
    <w:rsid w:val="006728B4"/>
    <w:rsid w:val="00675065"/>
    <w:rsid w:val="00675B8D"/>
    <w:rsid w:val="00683CD7"/>
    <w:rsid w:val="00693036"/>
    <w:rsid w:val="00693931"/>
    <w:rsid w:val="006A1270"/>
    <w:rsid w:val="006B1BA4"/>
    <w:rsid w:val="006B4191"/>
    <w:rsid w:val="006E28A1"/>
    <w:rsid w:val="006E402E"/>
    <w:rsid w:val="006E4EB4"/>
    <w:rsid w:val="006E65A3"/>
    <w:rsid w:val="006F5DD8"/>
    <w:rsid w:val="006F6DBB"/>
    <w:rsid w:val="006F7A1E"/>
    <w:rsid w:val="00702DF5"/>
    <w:rsid w:val="00706AD3"/>
    <w:rsid w:val="0071730B"/>
    <w:rsid w:val="00723D93"/>
    <w:rsid w:val="00730173"/>
    <w:rsid w:val="00752DF4"/>
    <w:rsid w:val="007866EC"/>
    <w:rsid w:val="007B148B"/>
    <w:rsid w:val="007B7937"/>
    <w:rsid w:val="007C2130"/>
    <w:rsid w:val="007E36B9"/>
    <w:rsid w:val="007F57FB"/>
    <w:rsid w:val="00801AB3"/>
    <w:rsid w:val="00814366"/>
    <w:rsid w:val="00814BD6"/>
    <w:rsid w:val="0081624B"/>
    <w:rsid w:val="00821910"/>
    <w:rsid w:val="00827CD2"/>
    <w:rsid w:val="00830CE1"/>
    <w:rsid w:val="0083711E"/>
    <w:rsid w:val="008505DC"/>
    <w:rsid w:val="00862AEB"/>
    <w:rsid w:val="00874858"/>
    <w:rsid w:val="00887CF4"/>
    <w:rsid w:val="008A600B"/>
    <w:rsid w:val="008D3045"/>
    <w:rsid w:val="008D59CD"/>
    <w:rsid w:val="008D683D"/>
    <w:rsid w:val="008E3F6E"/>
    <w:rsid w:val="008F18C3"/>
    <w:rsid w:val="008F3A05"/>
    <w:rsid w:val="0092567A"/>
    <w:rsid w:val="00931DD4"/>
    <w:rsid w:val="0093596F"/>
    <w:rsid w:val="0095005F"/>
    <w:rsid w:val="00953B26"/>
    <w:rsid w:val="009551D7"/>
    <w:rsid w:val="009578FE"/>
    <w:rsid w:val="00964CCD"/>
    <w:rsid w:val="00970153"/>
    <w:rsid w:val="009736FF"/>
    <w:rsid w:val="0099431F"/>
    <w:rsid w:val="00997CCF"/>
    <w:rsid w:val="009A5280"/>
    <w:rsid w:val="009B2FB7"/>
    <w:rsid w:val="009B404E"/>
    <w:rsid w:val="009C3A49"/>
    <w:rsid w:val="009C576E"/>
    <w:rsid w:val="00A111E0"/>
    <w:rsid w:val="00A115CC"/>
    <w:rsid w:val="00A11F6D"/>
    <w:rsid w:val="00A20097"/>
    <w:rsid w:val="00A57133"/>
    <w:rsid w:val="00A73985"/>
    <w:rsid w:val="00A76DBB"/>
    <w:rsid w:val="00A77283"/>
    <w:rsid w:val="00AD187D"/>
    <w:rsid w:val="00AD4B8F"/>
    <w:rsid w:val="00AE35BF"/>
    <w:rsid w:val="00AE6383"/>
    <w:rsid w:val="00AF78AE"/>
    <w:rsid w:val="00AF7ABB"/>
    <w:rsid w:val="00B12BB3"/>
    <w:rsid w:val="00B6275E"/>
    <w:rsid w:val="00BD0A53"/>
    <w:rsid w:val="00BE04BD"/>
    <w:rsid w:val="00BF0ACC"/>
    <w:rsid w:val="00BF0C2B"/>
    <w:rsid w:val="00C12193"/>
    <w:rsid w:val="00C24B57"/>
    <w:rsid w:val="00C25F65"/>
    <w:rsid w:val="00C2738C"/>
    <w:rsid w:val="00C460A8"/>
    <w:rsid w:val="00C47F2D"/>
    <w:rsid w:val="00C50EEB"/>
    <w:rsid w:val="00C807E8"/>
    <w:rsid w:val="00C87C7C"/>
    <w:rsid w:val="00C95D7D"/>
    <w:rsid w:val="00CA496E"/>
    <w:rsid w:val="00CB270F"/>
    <w:rsid w:val="00CB2AFF"/>
    <w:rsid w:val="00CB2B50"/>
    <w:rsid w:val="00CB4843"/>
    <w:rsid w:val="00D177B2"/>
    <w:rsid w:val="00D20E3B"/>
    <w:rsid w:val="00D37FAB"/>
    <w:rsid w:val="00D53DE4"/>
    <w:rsid w:val="00D7426A"/>
    <w:rsid w:val="00D74E02"/>
    <w:rsid w:val="00D8406D"/>
    <w:rsid w:val="00D86A9C"/>
    <w:rsid w:val="00DC4830"/>
    <w:rsid w:val="00DC6E27"/>
    <w:rsid w:val="00DE3F6D"/>
    <w:rsid w:val="00E13099"/>
    <w:rsid w:val="00E17B1B"/>
    <w:rsid w:val="00E20883"/>
    <w:rsid w:val="00E24E3A"/>
    <w:rsid w:val="00E42A82"/>
    <w:rsid w:val="00E50F2A"/>
    <w:rsid w:val="00E63824"/>
    <w:rsid w:val="00E701D8"/>
    <w:rsid w:val="00E919BE"/>
    <w:rsid w:val="00E978D7"/>
    <w:rsid w:val="00EB3F23"/>
    <w:rsid w:val="00EB7CD0"/>
    <w:rsid w:val="00EC151D"/>
    <w:rsid w:val="00EC3C62"/>
    <w:rsid w:val="00ED76B6"/>
    <w:rsid w:val="00EF35B7"/>
    <w:rsid w:val="00F012B3"/>
    <w:rsid w:val="00F22FC6"/>
    <w:rsid w:val="00F50838"/>
    <w:rsid w:val="00F56E4D"/>
    <w:rsid w:val="00F649E7"/>
    <w:rsid w:val="00F71341"/>
    <w:rsid w:val="00F948C1"/>
    <w:rsid w:val="00FA51D0"/>
    <w:rsid w:val="00FA64C8"/>
    <w:rsid w:val="00FC78DE"/>
    <w:rsid w:val="00FD419B"/>
    <w:rsid w:val="00FD45A6"/>
    <w:rsid w:val="00FD5283"/>
    <w:rsid w:val="00FD697F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3F68"/>
  <w15:docId w15:val="{20C797AD-712D-4243-8F31-DB171AE1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F649E7"/>
    <w:pPr>
      <w:ind w:left="1125"/>
      <w:jc w:val="both"/>
    </w:pPr>
    <w:rPr>
      <w:rFonts w:ascii="Courier New" w:hAnsi="Courier New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49E7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F649E7"/>
    <w:pPr>
      <w:ind w:left="720"/>
      <w:jc w:val="both"/>
    </w:pPr>
    <w:rPr>
      <w:rFonts w:ascii="Courier New" w:hAnsi="Courier New"/>
      <w:b/>
      <w:i/>
    </w:rPr>
  </w:style>
  <w:style w:type="character" w:customStyle="1" w:styleId="20">
    <w:name w:val="Основной текст с отступом 2 Знак"/>
    <w:basedOn w:val="a0"/>
    <w:link w:val="2"/>
    <w:uiPriority w:val="99"/>
    <w:rsid w:val="00F649E7"/>
    <w:rPr>
      <w:rFonts w:ascii="Courier New" w:eastAsia="Times New Roman" w:hAnsi="Courier New" w:cs="Times New Roman"/>
      <w:b/>
      <w:i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F649E7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F649E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649E7"/>
    <w:pPr>
      <w:jc w:val="center"/>
    </w:pPr>
    <w:rPr>
      <w:b/>
      <w:color w:val="000000"/>
    </w:rPr>
  </w:style>
  <w:style w:type="character" w:customStyle="1" w:styleId="a6">
    <w:name w:val="Заголовок Знак"/>
    <w:basedOn w:val="a0"/>
    <w:link w:val="a5"/>
    <w:rsid w:val="00F649E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1">
    <w:name w:val="Обычный1"/>
    <w:autoRedefine/>
    <w:rsid w:val="00F649E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560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Гиперссылка1"/>
    <w:rsid w:val="00F649E7"/>
    <w:rPr>
      <w:color w:val="0028F9"/>
      <w:sz w:val="20"/>
      <w:u w:val="single"/>
    </w:rPr>
  </w:style>
  <w:style w:type="paragraph" w:styleId="a7">
    <w:name w:val="List Paragraph"/>
    <w:basedOn w:val="a"/>
    <w:uiPriority w:val="34"/>
    <w:qFormat/>
    <w:rsid w:val="00D86A9C"/>
    <w:pPr>
      <w:ind w:left="720"/>
      <w:contextualSpacing/>
    </w:pPr>
  </w:style>
  <w:style w:type="paragraph" w:customStyle="1" w:styleId="ConsPlusNormal">
    <w:name w:val="ConsPlusNormal"/>
    <w:rsid w:val="00057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978D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85E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094968"/>
    <w:rPr>
      <w:color w:val="800080"/>
      <w:u w:val="single"/>
    </w:rPr>
  </w:style>
  <w:style w:type="paragraph" w:customStyle="1" w:styleId="xl65">
    <w:name w:val="xl65"/>
    <w:basedOn w:val="a"/>
    <w:rsid w:val="00094968"/>
    <w:pPr>
      <w:spacing w:before="100" w:beforeAutospacing="1" w:after="100" w:afterAutospacing="1"/>
    </w:pPr>
  </w:style>
  <w:style w:type="paragraph" w:customStyle="1" w:styleId="xl66">
    <w:name w:val="xl66"/>
    <w:basedOn w:val="a"/>
    <w:rsid w:val="00094968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09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09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09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09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09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094968"/>
    <w:pP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094968"/>
    <w:pPr>
      <w:spacing w:before="100" w:beforeAutospacing="1" w:after="100" w:afterAutospacing="1"/>
      <w:ind w:firstLineChars="100" w:firstLine="100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094968"/>
    <w:pPr>
      <w:spacing w:before="100" w:beforeAutospacing="1" w:after="100" w:afterAutospacing="1"/>
      <w:ind w:firstLineChars="100" w:firstLine="100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094968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09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09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09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09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09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09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09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094968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09496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094968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094968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09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09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09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0949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0949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094968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0949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0949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0949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09496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0949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0949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0949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character" w:styleId="ab">
    <w:name w:val="Intense Emphasis"/>
    <w:uiPriority w:val="21"/>
    <w:qFormat/>
    <w:rsid w:val="00BD0A5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nkrot.fedresur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9E12-3EB1-4CA7-AD2C-EC6CC100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Болдин</dc:creator>
  <cp:lastModifiedBy>admin</cp:lastModifiedBy>
  <cp:revision>3</cp:revision>
  <cp:lastPrinted>2019-11-05T10:39:00Z</cp:lastPrinted>
  <dcterms:created xsi:type="dcterms:W3CDTF">2021-07-17T16:23:00Z</dcterms:created>
  <dcterms:modified xsi:type="dcterms:W3CDTF">2021-07-17T16:40:00Z</dcterms:modified>
</cp:coreProperties>
</file>